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B437" w14:textId="3CCA308C" w:rsidR="12551018" w:rsidRPr="005E3771" w:rsidRDefault="00B30F54" w:rsidP="0096044F">
      <w:pPr>
        <w:spacing w:before="16" w:line="260" w:lineRule="exact"/>
        <w:ind w:left="302" w:right="216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771">
        <w:rPr>
          <w:rFonts w:ascii="Times New Roman" w:hAnsi="Times New Roman" w:cs="Times New Roman"/>
          <w:b/>
          <w:bCs/>
          <w:sz w:val="24"/>
          <w:szCs w:val="24"/>
        </w:rPr>
        <w:t xml:space="preserve">Loan Repayment </w:t>
      </w:r>
      <w:r w:rsidR="002C29B7" w:rsidRPr="005E3771">
        <w:rPr>
          <w:rFonts w:ascii="Times New Roman" w:hAnsi="Times New Roman" w:cs="Times New Roman"/>
          <w:b/>
          <w:bCs/>
          <w:sz w:val="24"/>
          <w:szCs w:val="24"/>
        </w:rPr>
        <w:t>Relief for Borrowers</w:t>
      </w:r>
    </w:p>
    <w:p w14:paraId="01114BFA" w14:textId="77777777" w:rsidR="00E032E4" w:rsidRPr="005E3771" w:rsidRDefault="00E032E4" w:rsidP="008E0587">
      <w:pPr>
        <w:spacing w:before="16" w:line="260" w:lineRule="exact"/>
        <w:ind w:left="302" w:right="216" w:hanging="1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9C5B70" w14:textId="4FC2134D" w:rsidR="008F387F" w:rsidRPr="005E3771" w:rsidRDefault="00CE3D7B" w:rsidP="00EC3972">
      <w:pPr>
        <w:pStyle w:val="BodyText"/>
        <w:spacing w:before="16" w:line="260" w:lineRule="exact"/>
        <w:ind w:left="90" w:right="216"/>
        <w:rPr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   </w:t>
      </w:r>
      <w:r w:rsidR="4E4B2A58" w:rsidRPr="005E3771">
        <w:rPr>
          <w:rFonts w:cs="Times New Roman"/>
          <w:spacing w:val="-1"/>
          <w:sz w:val="24"/>
          <w:szCs w:val="24"/>
        </w:rPr>
        <w:t xml:space="preserve">1. </w:t>
      </w:r>
      <w:r w:rsidR="14E20D13" w:rsidRPr="005E3771">
        <w:rPr>
          <w:rFonts w:cs="Times New Roman"/>
          <w:spacing w:val="-1"/>
          <w:sz w:val="24"/>
          <w:szCs w:val="24"/>
          <w:u w:val="single" w:color="000000"/>
        </w:rPr>
        <w:t>Purpose</w:t>
      </w:r>
      <w:r w:rsidR="14E20D13" w:rsidRPr="005E3771">
        <w:rPr>
          <w:rFonts w:cs="Times New Roman"/>
          <w:spacing w:val="-1"/>
          <w:sz w:val="24"/>
          <w:szCs w:val="24"/>
        </w:rPr>
        <w:t>.</w:t>
      </w:r>
      <w:r w:rsidR="14E20D13" w:rsidRPr="005E3771">
        <w:rPr>
          <w:rFonts w:cs="Times New Roman"/>
          <w:sz w:val="24"/>
          <w:szCs w:val="24"/>
        </w:rPr>
        <w:t xml:space="preserve"> </w:t>
      </w:r>
      <w:r w:rsidR="001849AB" w:rsidRPr="005E3771">
        <w:rPr>
          <w:rFonts w:cs="Times New Roman"/>
          <w:sz w:val="24"/>
          <w:szCs w:val="24"/>
        </w:rPr>
        <w:t xml:space="preserve">The Department of Veterans Affairs (VA) remains </w:t>
      </w:r>
      <w:r w:rsidR="000D383D" w:rsidRPr="005E3771">
        <w:rPr>
          <w:rFonts w:cs="Times New Roman"/>
          <w:sz w:val="24"/>
          <w:szCs w:val="24"/>
        </w:rPr>
        <w:t>steadfast in our commitment to assist borrowers retain their homes and avoid foreclosure</w:t>
      </w:r>
      <w:r w:rsidR="001849AB" w:rsidRPr="005E3771">
        <w:rPr>
          <w:rFonts w:cs="Times New Roman"/>
          <w:sz w:val="24"/>
          <w:szCs w:val="24"/>
        </w:rPr>
        <w:t xml:space="preserve">. </w:t>
      </w:r>
      <w:r w:rsidR="00806613" w:rsidRPr="005E3771">
        <w:rPr>
          <w:rFonts w:cs="Times New Roman"/>
          <w:sz w:val="24"/>
          <w:szCs w:val="24"/>
        </w:rPr>
        <w:t xml:space="preserve">The purpose of this Circular is to </w:t>
      </w:r>
      <w:r w:rsidR="00665440" w:rsidRPr="005E3771">
        <w:rPr>
          <w:rFonts w:cs="Times New Roman"/>
          <w:sz w:val="24"/>
          <w:szCs w:val="24"/>
        </w:rPr>
        <w:t xml:space="preserve">announce a foreclosure moratorium </w:t>
      </w:r>
      <w:r w:rsidR="009B6F37" w:rsidRPr="005E3771">
        <w:rPr>
          <w:rFonts w:cs="Times New Roman"/>
          <w:sz w:val="24"/>
          <w:szCs w:val="24"/>
        </w:rPr>
        <w:t>and</w:t>
      </w:r>
      <w:r w:rsidR="00665440" w:rsidRPr="005E3771">
        <w:rPr>
          <w:rFonts w:cs="Times New Roman"/>
          <w:sz w:val="24"/>
          <w:szCs w:val="24"/>
        </w:rPr>
        <w:t xml:space="preserve"> </w:t>
      </w:r>
      <w:r w:rsidR="00806613" w:rsidRPr="005E3771">
        <w:rPr>
          <w:rFonts w:cs="Times New Roman"/>
          <w:sz w:val="24"/>
          <w:szCs w:val="24"/>
        </w:rPr>
        <w:t xml:space="preserve">update servicers on how to assist </w:t>
      </w:r>
      <w:r w:rsidR="009B6F37" w:rsidRPr="005E3771">
        <w:rPr>
          <w:rFonts w:cs="Times New Roman"/>
          <w:sz w:val="24"/>
          <w:szCs w:val="24"/>
        </w:rPr>
        <w:t>borrowers.</w:t>
      </w:r>
      <w:r w:rsidR="00806613" w:rsidRPr="005E3771">
        <w:rPr>
          <w:rFonts w:cs="Times New Roman"/>
          <w:sz w:val="24"/>
          <w:szCs w:val="24"/>
        </w:rPr>
        <w:t xml:space="preserve"> </w:t>
      </w:r>
    </w:p>
    <w:p w14:paraId="7C6C9234" w14:textId="77777777" w:rsidR="00354DF6" w:rsidRPr="005E3771" w:rsidRDefault="00354DF6" w:rsidP="00CE3D7B">
      <w:pPr>
        <w:pStyle w:val="BodyText"/>
        <w:tabs>
          <w:tab w:val="left" w:pos="581"/>
        </w:tabs>
        <w:spacing w:before="16" w:line="260" w:lineRule="exact"/>
        <w:ind w:left="90" w:right="216"/>
        <w:rPr>
          <w:rFonts w:cs="Times New Roman"/>
          <w:sz w:val="24"/>
          <w:szCs w:val="24"/>
        </w:rPr>
      </w:pPr>
    </w:p>
    <w:p w14:paraId="647CD3CC" w14:textId="1133C799" w:rsidR="00E3638B" w:rsidRPr="00A5260C" w:rsidRDefault="48667498" w:rsidP="00952E86">
      <w:pPr>
        <w:pStyle w:val="BodyText"/>
        <w:tabs>
          <w:tab w:val="left" w:pos="581"/>
        </w:tabs>
        <w:spacing w:before="16" w:line="260" w:lineRule="exact"/>
        <w:ind w:left="90" w:right="216"/>
        <w:rPr>
          <w:rStyle w:val="ui-provider"/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   </w:t>
      </w:r>
      <w:r w:rsidR="1A86B436" w:rsidRPr="005E3771">
        <w:rPr>
          <w:rFonts w:cs="Times New Roman"/>
          <w:spacing w:val="-1"/>
          <w:sz w:val="24"/>
          <w:szCs w:val="24"/>
        </w:rPr>
        <w:t xml:space="preserve">2. </w:t>
      </w:r>
      <w:r w:rsidR="2B07261A" w:rsidRPr="005E3771">
        <w:rPr>
          <w:rFonts w:cs="Times New Roman"/>
          <w:spacing w:val="-1"/>
          <w:sz w:val="24"/>
          <w:szCs w:val="24"/>
          <w:u w:val="single" w:color="000000"/>
        </w:rPr>
        <w:t>Background</w:t>
      </w:r>
      <w:r w:rsidR="07A79239" w:rsidRPr="005E3771">
        <w:rPr>
          <w:rFonts w:cs="Times New Roman"/>
          <w:spacing w:val="-1"/>
          <w:sz w:val="24"/>
          <w:szCs w:val="24"/>
        </w:rPr>
        <w:t xml:space="preserve">. </w:t>
      </w:r>
      <w:r w:rsidR="00517EDA" w:rsidRPr="005E3771">
        <w:rPr>
          <w:rFonts w:cs="Times New Roman"/>
          <w:spacing w:val="-1"/>
          <w:sz w:val="24"/>
          <w:szCs w:val="24"/>
        </w:rPr>
        <w:t>VA’s guaranteed home loan benefit is a</w:t>
      </w:r>
      <w:r w:rsidR="003051DB" w:rsidRPr="005E3771">
        <w:rPr>
          <w:rFonts w:cs="Times New Roman"/>
          <w:spacing w:val="-1"/>
          <w:sz w:val="24"/>
          <w:szCs w:val="24"/>
        </w:rPr>
        <w:t>n</w:t>
      </w:r>
      <w:r w:rsidR="00517EDA" w:rsidRPr="005E3771">
        <w:rPr>
          <w:rFonts w:cs="Times New Roman"/>
          <w:spacing w:val="-1"/>
          <w:sz w:val="24"/>
          <w:szCs w:val="24"/>
        </w:rPr>
        <w:t xml:space="preserve"> earned benefit that recognizes Veterans’ service to our Nation</w:t>
      </w:r>
      <w:r w:rsidR="005C1CDE" w:rsidRPr="005E3771">
        <w:rPr>
          <w:rFonts w:cs="Times New Roman"/>
          <w:spacing w:val="-1"/>
          <w:sz w:val="24"/>
          <w:szCs w:val="24"/>
        </w:rPr>
        <w:t xml:space="preserve">. </w:t>
      </w:r>
      <w:r w:rsidR="001C70E8" w:rsidRPr="005E3771">
        <w:rPr>
          <w:rFonts w:cs="Times New Roman"/>
          <w:spacing w:val="-1"/>
          <w:sz w:val="24"/>
          <w:szCs w:val="24"/>
        </w:rPr>
        <w:t>Our</w:t>
      </w:r>
      <w:r w:rsidR="005C1CDE" w:rsidRPr="005E3771">
        <w:rPr>
          <w:rFonts w:cs="Times New Roman"/>
          <w:spacing w:val="-1"/>
          <w:sz w:val="24"/>
          <w:szCs w:val="24"/>
        </w:rPr>
        <w:t xml:space="preserve"> nearly 80-year partnership with the housing </w:t>
      </w:r>
      <w:r w:rsidR="007707AC" w:rsidRPr="00A5260C">
        <w:rPr>
          <w:rStyle w:val="ui-provider"/>
          <w:rFonts w:cs="Times New Roman"/>
          <w:sz w:val="24"/>
          <w:szCs w:val="24"/>
        </w:rPr>
        <w:t>industry has made homeownership a reality</w:t>
      </w:r>
      <w:r w:rsidR="006D675B" w:rsidRPr="00A5260C">
        <w:rPr>
          <w:rStyle w:val="ui-provider"/>
          <w:rFonts w:cs="Times New Roman"/>
          <w:sz w:val="24"/>
          <w:szCs w:val="24"/>
        </w:rPr>
        <w:t xml:space="preserve"> for </w:t>
      </w:r>
      <w:r w:rsidR="00452C7A" w:rsidRPr="00A5260C">
        <w:rPr>
          <w:rStyle w:val="ui-provider"/>
          <w:rFonts w:cs="Times New Roman"/>
          <w:sz w:val="24"/>
          <w:szCs w:val="24"/>
        </w:rPr>
        <w:t xml:space="preserve">more than 23 million </w:t>
      </w:r>
      <w:r w:rsidR="000F1EBD" w:rsidRPr="00A5260C">
        <w:rPr>
          <w:rStyle w:val="ui-provider"/>
          <w:rFonts w:cs="Times New Roman"/>
          <w:sz w:val="24"/>
          <w:szCs w:val="24"/>
        </w:rPr>
        <w:t>Veterans and their families.</w:t>
      </w:r>
      <w:r w:rsidR="007707AC" w:rsidRPr="00A5260C">
        <w:rPr>
          <w:rStyle w:val="ui-provider"/>
          <w:rFonts w:cs="Times New Roman"/>
          <w:sz w:val="24"/>
          <w:szCs w:val="24"/>
        </w:rPr>
        <w:t> </w:t>
      </w:r>
    </w:p>
    <w:p w14:paraId="2FFAEDCF" w14:textId="77777777" w:rsidR="00E3638B" w:rsidRPr="00A5260C" w:rsidRDefault="00E3638B" w:rsidP="00952E86">
      <w:pPr>
        <w:pStyle w:val="BodyText"/>
        <w:tabs>
          <w:tab w:val="left" w:pos="581"/>
        </w:tabs>
        <w:spacing w:before="16" w:line="260" w:lineRule="exact"/>
        <w:ind w:left="90" w:right="216"/>
        <w:rPr>
          <w:rStyle w:val="ui-provider"/>
          <w:rFonts w:cs="Times New Roman"/>
          <w:sz w:val="24"/>
          <w:szCs w:val="24"/>
        </w:rPr>
      </w:pPr>
    </w:p>
    <w:p w14:paraId="14D771C2" w14:textId="0B7047CE" w:rsidR="00E3638B" w:rsidRPr="00A5260C" w:rsidRDefault="00E3638B" w:rsidP="00952E86">
      <w:pPr>
        <w:pStyle w:val="BodyText"/>
        <w:tabs>
          <w:tab w:val="left" w:pos="581"/>
        </w:tabs>
        <w:spacing w:before="16" w:line="260" w:lineRule="exact"/>
        <w:ind w:left="90" w:right="216"/>
        <w:rPr>
          <w:rStyle w:val="ui-provider"/>
          <w:rFonts w:cs="Times New Roman"/>
          <w:sz w:val="24"/>
          <w:szCs w:val="24"/>
        </w:rPr>
      </w:pPr>
      <w:r w:rsidRPr="00A5260C">
        <w:rPr>
          <w:rStyle w:val="ui-provider"/>
          <w:rFonts w:cs="Times New Roman"/>
          <w:sz w:val="24"/>
          <w:szCs w:val="24"/>
        </w:rPr>
        <w:t xml:space="preserve"> </w:t>
      </w:r>
      <w:r w:rsidR="008B2FBC" w:rsidRPr="00A5260C">
        <w:rPr>
          <w:rStyle w:val="ui-provider"/>
          <w:rFonts w:cs="Times New Roman"/>
          <w:sz w:val="24"/>
          <w:szCs w:val="24"/>
        </w:rPr>
        <w:t xml:space="preserve"> </w:t>
      </w:r>
      <w:r w:rsidRPr="00A5260C">
        <w:rPr>
          <w:rStyle w:val="ui-provider"/>
          <w:rFonts w:cs="Times New Roman"/>
          <w:sz w:val="24"/>
          <w:szCs w:val="24"/>
        </w:rPr>
        <w:t xml:space="preserve"> a. </w:t>
      </w:r>
      <w:r w:rsidR="007707AC" w:rsidRPr="00A5260C">
        <w:rPr>
          <w:rStyle w:val="ui-provider"/>
          <w:rFonts w:cs="Times New Roman"/>
          <w:sz w:val="24"/>
          <w:szCs w:val="24"/>
        </w:rPr>
        <w:t>VA relies upon and values strong</w:t>
      </w:r>
      <w:r w:rsidR="00452C7A" w:rsidRPr="00A5260C">
        <w:rPr>
          <w:rStyle w:val="ui-provider"/>
          <w:rFonts w:cs="Times New Roman"/>
          <w:sz w:val="24"/>
          <w:szCs w:val="24"/>
        </w:rPr>
        <w:t xml:space="preserve"> industry</w:t>
      </w:r>
      <w:r w:rsidR="007707AC" w:rsidRPr="00A5260C">
        <w:rPr>
          <w:rStyle w:val="ui-provider"/>
          <w:rFonts w:cs="Times New Roman"/>
          <w:sz w:val="24"/>
          <w:szCs w:val="24"/>
        </w:rPr>
        <w:t xml:space="preserve"> partnerships to help deliver this benefit and ensure </w:t>
      </w:r>
      <w:r w:rsidR="000F1EBD" w:rsidRPr="00A5260C">
        <w:rPr>
          <w:rStyle w:val="ui-provider"/>
          <w:rFonts w:cs="Times New Roman"/>
          <w:sz w:val="24"/>
          <w:szCs w:val="24"/>
        </w:rPr>
        <w:t xml:space="preserve">our </w:t>
      </w:r>
      <w:r w:rsidR="007707AC" w:rsidRPr="00A5260C">
        <w:rPr>
          <w:rStyle w:val="ui-provider"/>
          <w:rFonts w:cs="Times New Roman"/>
          <w:sz w:val="24"/>
          <w:szCs w:val="24"/>
        </w:rPr>
        <w:t>borrowers are afforded all opportunities to be successful in homeownership.</w:t>
      </w:r>
      <w:r w:rsidR="00026E00" w:rsidRPr="005E3771">
        <w:rPr>
          <w:rFonts w:cs="Times New Roman"/>
          <w:spacing w:val="-1"/>
          <w:sz w:val="24"/>
          <w:szCs w:val="24"/>
        </w:rPr>
        <w:t xml:space="preserve"> </w:t>
      </w:r>
      <w:r w:rsidR="00B725B8" w:rsidRPr="005E3771">
        <w:rPr>
          <w:rFonts w:cs="Times New Roman"/>
          <w:spacing w:val="-1"/>
          <w:sz w:val="24"/>
          <w:szCs w:val="24"/>
        </w:rPr>
        <w:t>C</w:t>
      </w:r>
      <w:r w:rsidR="2A2D5563" w:rsidRPr="005E3771">
        <w:rPr>
          <w:rFonts w:cs="Times New Roman"/>
          <w:spacing w:val="-1"/>
          <w:sz w:val="24"/>
          <w:szCs w:val="24"/>
        </w:rPr>
        <w:t xml:space="preserve">onsistent with </w:t>
      </w:r>
      <w:r w:rsidR="00B725B8" w:rsidRPr="005E3771">
        <w:rPr>
          <w:rFonts w:cs="Times New Roman"/>
          <w:spacing w:val="-1"/>
          <w:sz w:val="24"/>
          <w:szCs w:val="24"/>
        </w:rPr>
        <w:t xml:space="preserve">this relationship, as well as </w:t>
      </w:r>
      <w:r w:rsidR="2A2D5563" w:rsidRPr="005E3771">
        <w:rPr>
          <w:rFonts w:cs="Times New Roman"/>
          <w:spacing w:val="-1"/>
          <w:sz w:val="24"/>
          <w:szCs w:val="24"/>
        </w:rPr>
        <w:t>VA’s longstanding</w:t>
      </w:r>
      <w:r w:rsidR="00EB44C0" w:rsidRPr="005E3771">
        <w:rPr>
          <w:rFonts w:cs="Times New Roman"/>
          <w:spacing w:val="-1"/>
          <w:sz w:val="24"/>
          <w:szCs w:val="24"/>
        </w:rPr>
        <w:t xml:space="preserve"> regulations and</w:t>
      </w:r>
      <w:r w:rsidR="2A2D5563" w:rsidRPr="005E3771">
        <w:rPr>
          <w:rFonts w:cs="Times New Roman"/>
          <w:spacing w:val="-1"/>
          <w:sz w:val="24"/>
          <w:szCs w:val="24"/>
        </w:rPr>
        <w:t xml:space="preserve"> policies, servicers must continue to work with VA and borrowers to consider all possible options to help borrowers retain their homes, or when </w:t>
      </w:r>
      <w:r w:rsidR="00EB44C0" w:rsidRPr="005E3771">
        <w:rPr>
          <w:rFonts w:cs="Times New Roman"/>
          <w:spacing w:val="-1"/>
          <w:sz w:val="24"/>
          <w:szCs w:val="24"/>
        </w:rPr>
        <w:t>home retention</w:t>
      </w:r>
      <w:r w:rsidR="2A2D5563" w:rsidRPr="005E3771">
        <w:rPr>
          <w:rFonts w:cs="Times New Roman"/>
          <w:spacing w:val="-1"/>
          <w:sz w:val="24"/>
          <w:szCs w:val="24"/>
        </w:rPr>
        <w:t xml:space="preserve"> is not feasible, to mitigate losses by pursuing alternatives to foreclosure. </w:t>
      </w:r>
      <w:r w:rsidR="000B22AE" w:rsidRPr="005E3771">
        <w:rPr>
          <w:rFonts w:cs="Times New Roman"/>
          <w:spacing w:val="-1"/>
          <w:sz w:val="24"/>
          <w:szCs w:val="24"/>
        </w:rPr>
        <w:t xml:space="preserve">This includes servicers </w:t>
      </w:r>
      <w:r w:rsidR="00230360" w:rsidRPr="00A5260C">
        <w:rPr>
          <w:rStyle w:val="ui-provider"/>
          <w:rFonts w:cs="Times New Roman"/>
          <w:sz w:val="24"/>
          <w:szCs w:val="24"/>
        </w:rPr>
        <w:t>provid</w:t>
      </w:r>
      <w:r w:rsidR="000B22AE" w:rsidRPr="00A5260C">
        <w:rPr>
          <w:rStyle w:val="ui-provider"/>
          <w:rFonts w:cs="Times New Roman"/>
          <w:sz w:val="24"/>
          <w:szCs w:val="24"/>
        </w:rPr>
        <w:t>ing</w:t>
      </w:r>
      <w:r w:rsidR="00230360" w:rsidRPr="00A5260C">
        <w:rPr>
          <w:rStyle w:val="ui-provider"/>
          <w:rFonts w:cs="Times New Roman"/>
          <w:sz w:val="24"/>
          <w:szCs w:val="24"/>
        </w:rPr>
        <w:t xml:space="preserve"> </w:t>
      </w:r>
      <w:r w:rsidRPr="00A5260C">
        <w:rPr>
          <w:rStyle w:val="ui-provider"/>
          <w:rFonts w:cs="Times New Roman"/>
          <w:sz w:val="24"/>
          <w:szCs w:val="24"/>
        </w:rPr>
        <w:t xml:space="preserve">accurate and easy-to-understand information </w:t>
      </w:r>
      <w:r w:rsidR="00230360" w:rsidRPr="00A5260C">
        <w:rPr>
          <w:rStyle w:val="ui-provider"/>
          <w:rFonts w:cs="Times New Roman"/>
          <w:sz w:val="24"/>
          <w:szCs w:val="24"/>
        </w:rPr>
        <w:t xml:space="preserve">so </w:t>
      </w:r>
      <w:r w:rsidR="00F44B41" w:rsidRPr="00A5260C">
        <w:rPr>
          <w:rStyle w:val="ui-provider"/>
          <w:rFonts w:cs="Times New Roman"/>
          <w:sz w:val="24"/>
          <w:szCs w:val="24"/>
        </w:rPr>
        <w:t>borrowers</w:t>
      </w:r>
      <w:r w:rsidR="00230360" w:rsidRPr="00A5260C">
        <w:rPr>
          <w:rStyle w:val="ui-provider"/>
          <w:rFonts w:cs="Times New Roman"/>
          <w:sz w:val="24"/>
          <w:szCs w:val="24"/>
        </w:rPr>
        <w:t xml:space="preserve"> can make the most informed decision possible.</w:t>
      </w:r>
      <w:r w:rsidR="000B22AE" w:rsidRPr="00A5260C">
        <w:rPr>
          <w:rStyle w:val="ui-provider"/>
          <w:rFonts w:cs="Times New Roman"/>
          <w:sz w:val="24"/>
          <w:szCs w:val="24"/>
        </w:rPr>
        <w:t xml:space="preserve"> </w:t>
      </w:r>
    </w:p>
    <w:p w14:paraId="12E1FE14" w14:textId="77777777" w:rsidR="00E3638B" w:rsidRPr="005E3771" w:rsidRDefault="00E3638B" w:rsidP="00952E86">
      <w:pPr>
        <w:pStyle w:val="BodyText"/>
        <w:tabs>
          <w:tab w:val="left" w:pos="581"/>
        </w:tabs>
        <w:spacing w:before="16" w:line="260" w:lineRule="exact"/>
        <w:ind w:left="90" w:right="216"/>
        <w:rPr>
          <w:rFonts w:cs="Times New Roman"/>
          <w:spacing w:val="-1"/>
          <w:sz w:val="24"/>
          <w:szCs w:val="24"/>
        </w:rPr>
      </w:pPr>
    </w:p>
    <w:p w14:paraId="1E8E81F9" w14:textId="79E3CB36" w:rsidR="0073375B" w:rsidRPr="00A5260C" w:rsidRDefault="00E3638B" w:rsidP="00952E86">
      <w:pPr>
        <w:pStyle w:val="BodyText"/>
        <w:tabs>
          <w:tab w:val="left" w:pos="581"/>
        </w:tabs>
        <w:spacing w:before="16" w:line="260" w:lineRule="exact"/>
        <w:ind w:left="90" w:right="216"/>
        <w:rPr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 </w:t>
      </w:r>
      <w:r w:rsidR="008B2FBC" w:rsidRPr="005E3771">
        <w:rPr>
          <w:rFonts w:cs="Times New Roman"/>
          <w:spacing w:val="-1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 xml:space="preserve"> b. </w:t>
      </w:r>
      <w:r w:rsidR="16B88A89" w:rsidRPr="005E3771">
        <w:rPr>
          <w:rFonts w:cs="Times New Roman"/>
          <w:spacing w:val="-1"/>
          <w:sz w:val="24"/>
          <w:szCs w:val="24"/>
        </w:rPr>
        <w:t xml:space="preserve">VA recognizes that higher interest rates have </w:t>
      </w:r>
      <w:r w:rsidR="23E80C14" w:rsidRPr="005E3771">
        <w:rPr>
          <w:rFonts w:cs="Times New Roman"/>
          <w:spacing w:val="-1"/>
          <w:sz w:val="24"/>
          <w:szCs w:val="24"/>
        </w:rPr>
        <w:t xml:space="preserve">made certain home retention options less </w:t>
      </w:r>
      <w:r w:rsidR="79547EFE" w:rsidRPr="005E3771">
        <w:rPr>
          <w:rFonts w:cs="Times New Roman"/>
          <w:spacing w:val="-1"/>
          <w:sz w:val="24"/>
          <w:szCs w:val="24"/>
        </w:rPr>
        <w:t>viable</w:t>
      </w:r>
      <w:r w:rsidR="5947B993" w:rsidRPr="005E3771">
        <w:rPr>
          <w:rFonts w:cs="Times New Roman"/>
          <w:spacing w:val="-1"/>
          <w:sz w:val="24"/>
          <w:szCs w:val="24"/>
        </w:rPr>
        <w:t xml:space="preserve">, especially for those borrowers who requested a COVID-19 forbearance. </w:t>
      </w:r>
      <w:r w:rsidR="79547EFE" w:rsidRPr="005E3771">
        <w:rPr>
          <w:rFonts w:cs="Times New Roman"/>
          <w:spacing w:val="-1"/>
          <w:sz w:val="24"/>
          <w:szCs w:val="24"/>
        </w:rPr>
        <w:t>V</w:t>
      </w:r>
      <w:r w:rsidR="4123C2F1" w:rsidRPr="005E3771">
        <w:rPr>
          <w:rFonts w:cs="Times New Roman"/>
          <w:spacing w:val="-1"/>
          <w:sz w:val="24"/>
          <w:szCs w:val="24"/>
        </w:rPr>
        <w:t xml:space="preserve">A </w:t>
      </w:r>
      <w:r w:rsidR="5847012E" w:rsidRPr="005E3771">
        <w:rPr>
          <w:rFonts w:cs="Times New Roman"/>
          <w:spacing w:val="-1"/>
          <w:sz w:val="24"/>
          <w:szCs w:val="24"/>
        </w:rPr>
        <w:t>will soon announce</w:t>
      </w:r>
      <w:r w:rsidR="40AD50DC" w:rsidRPr="005E3771">
        <w:rPr>
          <w:rFonts w:cs="Times New Roman"/>
          <w:spacing w:val="-1"/>
          <w:sz w:val="24"/>
          <w:szCs w:val="24"/>
        </w:rPr>
        <w:t xml:space="preserve"> </w:t>
      </w:r>
      <w:r w:rsidR="4123C2F1" w:rsidRPr="005E3771">
        <w:rPr>
          <w:rFonts w:cs="Times New Roman"/>
          <w:spacing w:val="-1"/>
          <w:sz w:val="24"/>
          <w:szCs w:val="24"/>
        </w:rPr>
        <w:t xml:space="preserve">a </w:t>
      </w:r>
      <w:r w:rsidR="3F8B2154" w:rsidRPr="005E3771">
        <w:rPr>
          <w:rFonts w:cs="Times New Roman"/>
          <w:spacing w:val="-1"/>
          <w:sz w:val="24"/>
          <w:szCs w:val="24"/>
        </w:rPr>
        <w:t xml:space="preserve">new home retention program, the VA Servicing Purchase (VASP) program, </w:t>
      </w:r>
      <w:r w:rsidR="4E5CFD45" w:rsidRPr="005E3771">
        <w:rPr>
          <w:rFonts w:cs="Times New Roman"/>
          <w:spacing w:val="-1"/>
          <w:sz w:val="24"/>
          <w:szCs w:val="24"/>
        </w:rPr>
        <w:t>as a</w:t>
      </w:r>
      <w:r w:rsidR="00F76758" w:rsidRPr="005E3771">
        <w:rPr>
          <w:rFonts w:cs="Times New Roman"/>
          <w:spacing w:val="-1"/>
          <w:sz w:val="24"/>
          <w:szCs w:val="24"/>
        </w:rPr>
        <w:t xml:space="preserve">n </w:t>
      </w:r>
      <w:r w:rsidR="4E5CFD45" w:rsidRPr="005E3771">
        <w:rPr>
          <w:rFonts w:cs="Times New Roman"/>
          <w:spacing w:val="-1"/>
          <w:sz w:val="24"/>
          <w:szCs w:val="24"/>
        </w:rPr>
        <w:t>option for borrowers who cannot be assisted through other home retention options.</w:t>
      </w:r>
      <w:r w:rsidR="67CEED92" w:rsidRPr="005E3771">
        <w:rPr>
          <w:rFonts w:cs="Times New Roman"/>
          <w:spacing w:val="-1"/>
          <w:sz w:val="24"/>
          <w:szCs w:val="24"/>
        </w:rPr>
        <w:t xml:space="preserve"> </w:t>
      </w:r>
      <w:r w:rsidR="1D94696D" w:rsidRPr="005E3771">
        <w:rPr>
          <w:rFonts w:cs="Times New Roman"/>
          <w:spacing w:val="-1"/>
          <w:sz w:val="24"/>
          <w:szCs w:val="24"/>
        </w:rPr>
        <w:t xml:space="preserve">However, </w:t>
      </w:r>
      <w:r w:rsidR="5847012E" w:rsidRPr="005E3771">
        <w:rPr>
          <w:rFonts w:cs="Times New Roman"/>
          <w:spacing w:val="-1"/>
          <w:sz w:val="24"/>
          <w:szCs w:val="24"/>
        </w:rPr>
        <w:t xml:space="preserve">VA anticipates the VASP program </w:t>
      </w:r>
      <w:r w:rsidR="65EE6179" w:rsidRPr="005E3771">
        <w:rPr>
          <w:rFonts w:cs="Times New Roman"/>
          <w:spacing w:val="-1"/>
          <w:sz w:val="24"/>
          <w:szCs w:val="24"/>
        </w:rPr>
        <w:t xml:space="preserve">will </w:t>
      </w:r>
      <w:r w:rsidR="1D94696D" w:rsidRPr="005E3771">
        <w:rPr>
          <w:rFonts w:cs="Times New Roman"/>
          <w:spacing w:val="-1"/>
          <w:sz w:val="24"/>
          <w:szCs w:val="24"/>
        </w:rPr>
        <w:t xml:space="preserve">not </w:t>
      </w:r>
      <w:r w:rsidR="65EE6179" w:rsidRPr="005E3771">
        <w:rPr>
          <w:rFonts w:cs="Times New Roman"/>
          <w:spacing w:val="-1"/>
          <w:sz w:val="24"/>
          <w:szCs w:val="24"/>
        </w:rPr>
        <w:t xml:space="preserve">be available </w:t>
      </w:r>
      <w:r w:rsidR="1D94696D" w:rsidRPr="005E3771">
        <w:rPr>
          <w:rFonts w:cs="Times New Roman"/>
          <w:spacing w:val="-1"/>
          <w:sz w:val="24"/>
          <w:szCs w:val="24"/>
        </w:rPr>
        <w:t>until M</w:t>
      </w:r>
      <w:r w:rsidR="67CEED92" w:rsidRPr="005E3771">
        <w:rPr>
          <w:rFonts w:cs="Times New Roman"/>
          <w:spacing w:val="-1"/>
          <w:sz w:val="24"/>
          <w:szCs w:val="24"/>
        </w:rPr>
        <w:t>arch 2024</w:t>
      </w:r>
      <w:r w:rsidR="1D94696D" w:rsidRPr="005E3771">
        <w:rPr>
          <w:rFonts w:cs="Times New Roman"/>
          <w:spacing w:val="-1"/>
          <w:sz w:val="24"/>
          <w:szCs w:val="24"/>
        </w:rPr>
        <w:t xml:space="preserve">. Therefore, VA is </w:t>
      </w:r>
      <w:r w:rsidR="00C4433E" w:rsidRPr="005E3771">
        <w:rPr>
          <w:rFonts w:cs="Times New Roman"/>
          <w:spacing w:val="-1"/>
          <w:sz w:val="24"/>
          <w:szCs w:val="24"/>
        </w:rPr>
        <w:t>strongly encouraging</w:t>
      </w:r>
      <w:r w:rsidR="00EB44C0" w:rsidRPr="005E3771">
        <w:rPr>
          <w:rFonts w:cs="Times New Roman"/>
          <w:spacing w:val="-1"/>
          <w:sz w:val="24"/>
          <w:szCs w:val="24"/>
        </w:rPr>
        <w:t xml:space="preserve"> </w:t>
      </w:r>
      <w:r w:rsidR="00EE070B">
        <w:rPr>
          <w:rFonts w:cs="Times New Roman"/>
          <w:spacing w:val="-1"/>
          <w:sz w:val="24"/>
          <w:szCs w:val="24"/>
        </w:rPr>
        <w:t>a foreclosure moratorium</w:t>
      </w:r>
      <w:r w:rsidR="00EB44C0" w:rsidRPr="005E3771">
        <w:rPr>
          <w:rFonts w:cs="Times New Roman"/>
          <w:spacing w:val="-1"/>
          <w:sz w:val="24"/>
          <w:szCs w:val="24"/>
        </w:rPr>
        <w:t xml:space="preserve"> o</w:t>
      </w:r>
      <w:r w:rsidR="00EE070B">
        <w:rPr>
          <w:rFonts w:cs="Times New Roman"/>
          <w:spacing w:val="-1"/>
          <w:sz w:val="24"/>
          <w:szCs w:val="24"/>
        </w:rPr>
        <w:t>n</w:t>
      </w:r>
      <w:r w:rsidR="00EB44C0" w:rsidRPr="005E3771">
        <w:rPr>
          <w:rFonts w:cs="Times New Roman"/>
          <w:spacing w:val="-1"/>
          <w:sz w:val="24"/>
          <w:szCs w:val="24"/>
        </w:rPr>
        <w:t xml:space="preserve"> VA-guaranteed loans. This will give ser</w:t>
      </w:r>
      <w:r w:rsidR="00C42110" w:rsidRPr="005E3771">
        <w:rPr>
          <w:rFonts w:cs="Times New Roman"/>
          <w:spacing w:val="-1"/>
          <w:sz w:val="24"/>
          <w:szCs w:val="24"/>
        </w:rPr>
        <w:t xml:space="preserve">vicers time to </w:t>
      </w:r>
      <w:r w:rsidR="1D94696D" w:rsidRPr="005E3771">
        <w:rPr>
          <w:rFonts w:cs="Times New Roman"/>
          <w:spacing w:val="-1"/>
          <w:sz w:val="24"/>
          <w:szCs w:val="24"/>
        </w:rPr>
        <w:t>work with</w:t>
      </w:r>
      <w:r w:rsidR="12459E6C" w:rsidRPr="005E3771">
        <w:rPr>
          <w:rFonts w:cs="Times New Roman"/>
          <w:spacing w:val="-1"/>
          <w:sz w:val="24"/>
          <w:szCs w:val="24"/>
        </w:rPr>
        <w:t xml:space="preserve"> </w:t>
      </w:r>
      <w:r w:rsidR="1D94696D" w:rsidRPr="005E3771">
        <w:rPr>
          <w:rFonts w:cs="Times New Roman"/>
          <w:spacing w:val="-1"/>
          <w:sz w:val="24"/>
          <w:szCs w:val="24"/>
        </w:rPr>
        <w:t xml:space="preserve">borrowers and VA to ensure that </w:t>
      </w:r>
      <w:r w:rsidR="74FC7901" w:rsidRPr="005E3771">
        <w:rPr>
          <w:rFonts w:cs="Times New Roman"/>
          <w:spacing w:val="-1"/>
          <w:sz w:val="24"/>
          <w:szCs w:val="24"/>
        </w:rPr>
        <w:t xml:space="preserve">all borrowers </w:t>
      </w:r>
      <w:r w:rsidR="3FCB0715" w:rsidRPr="005E3771">
        <w:rPr>
          <w:rFonts w:cs="Times New Roman"/>
          <w:spacing w:val="-1"/>
          <w:sz w:val="24"/>
          <w:szCs w:val="24"/>
        </w:rPr>
        <w:t>who are</w:t>
      </w:r>
      <w:r w:rsidR="1D94696D" w:rsidRPr="005E3771">
        <w:rPr>
          <w:rFonts w:cs="Times New Roman"/>
          <w:spacing w:val="-1"/>
          <w:sz w:val="24"/>
          <w:szCs w:val="24"/>
        </w:rPr>
        <w:t xml:space="preserve"> behind on their </w:t>
      </w:r>
      <w:r w:rsidR="00C42110" w:rsidRPr="005E3771">
        <w:rPr>
          <w:rFonts w:cs="Times New Roman"/>
          <w:spacing w:val="-1"/>
          <w:sz w:val="24"/>
          <w:szCs w:val="24"/>
        </w:rPr>
        <w:t xml:space="preserve">VA-guaranteed loans </w:t>
      </w:r>
      <w:r w:rsidR="1D94696D" w:rsidRPr="005E3771">
        <w:rPr>
          <w:rFonts w:cs="Times New Roman"/>
          <w:spacing w:val="-1"/>
          <w:sz w:val="24"/>
          <w:szCs w:val="24"/>
        </w:rPr>
        <w:t xml:space="preserve">are </w:t>
      </w:r>
      <w:r w:rsidR="12459E6C" w:rsidRPr="005E3771">
        <w:rPr>
          <w:rFonts w:cs="Times New Roman"/>
          <w:spacing w:val="-1"/>
          <w:sz w:val="24"/>
          <w:szCs w:val="24"/>
        </w:rPr>
        <w:t>given</w:t>
      </w:r>
      <w:r w:rsidR="00C42110" w:rsidRPr="005E3771">
        <w:rPr>
          <w:rFonts w:cs="Times New Roman"/>
          <w:spacing w:val="-1"/>
          <w:sz w:val="24"/>
          <w:szCs w:val="24"/>
        </w:rPr>
        <w:t xml:space="preserve"> the</w:t>
      </w:r>
      <w:r w:rsidR="12459E6C" w:rsidRPr="005E3771">
        <w:rPr>
          <w:rFonts w:cs="Times New Roman"/>
          <w:spacing w:val="-1"/>
          <w:sz w:val="24"/>
          <w:szCs w:val="24"/>
        </w:rPr>
        <w:t xml:space="preserve"> opportunity to retain their home. </w:t>
      </w:r>
    </w:p>
    <w:p w14:paraId="114F26BD" w14:textId="77777777" w:rsidR="00A94DB4" w:rsidRPr="005E3771" w:rsidRDefault="00A94DB4" w:rsidP="00630F15">
      <w:pPr>
        <w:pStyle w:val="BodyText"/>
        <w:tabs>
          <w:tab w:val="left" w:pos="581"/>
        </w:tabs>
        <w:spacing w:before="16" w:line="260" w:lineRule="exact"/>
        <w:ind w:left="0" w:right="216"/>
        <w:rPr>
          <w:rFonts w:cs="Times New Roman"/>
          <w:spacing w:val="-1"/>
          <w:sz w:val="24"/>
          <w:szCs w:val="24"/>
        </w:rPr>
      </w:pPr>
    </w:p>
    <w:p w14:paraId="2104ADAF" w14:textId="666F6543" w:rsidR="00A83055" w:rsidRPr="005E3771" w:rsidRDefault="47DFABAD" w:rsidP="00A83055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3. </w:t>
      </w:r>
      <w:r w:rsidR="3816ACA3" w:rsidRPr="005E3771">
        <w:rPr>
          <w:rFonts w:cs="Times New Roman"/>
          <w:spacing w:val="-1"/>
          <w:sz w:val="24"/>
          <w:szCs w:val="24"/>
          <w:u w:val="single"/>
        </w:rPr>
        <w:t>Moratorium on Foreclosure</w:t>
      </w:r>
      <w:r w:rsidR="4C1AAAD7" w:rsidRPr="005E3771">
        <w:rPr>
          <w:rFonts w:cs="Times New Roman"/>
          <w:spacing w:val="-1"/>
          <w:sz w:val="24"/>
          <w:szCs w:val="24"/>
        </w:rPr>
        <w:t>.</w:t>
      </w:r>
      <w:r w:rsidRPr="005E3771">
        <w:rPr>
          <w:rFonts w:cs="Times New Roman"/>
          <w:spacing w:val="-1"/>
          <w:sz w:val="24"/>
          <w:szCs w:val="24"/>
        </w:rPr>
        <w:t xml:space="preserve"> </w:t>
      </w:r>
      <w:r w:rsidR="1D8E5CFF" w:rsidRPr="005E3771">
        <w:rPr>
          <w:rFonts w:cs="Times New Roman"/>
          <w:spacing w:val="-1"/>
          <w:sz w:val="24"/>
          <w:szCs w:val="24"/>
        </w:rPr>
        <w:t xml:space="preserve">To </w:t>
      </w:r>
      <w:r w:rsidR="00C42110" w:rsidRPr="005E3771">
        <w:rPr>
          <w:rFonts w:cs="Times New Roman"/>
          <w:spacing w:val="-1"/>
          <w:sz w:val="24"/>
          <w:szCs w:val="24"/>
        </w:rPr>
        <w:t xml:space="preserve">help ensure comprehensive home retention efforts, VA is </w:t>
      </w:r>
      <w:r w:rsidR="007B7CBF" w:rsidRPr="005E3771">
        <w:rPr>
          <w:rFonts w:cs="Times New Roman"/>
          <w:spacing w:val="-1"/>
          <w:sz w:val="24"/>
          <w:szCs w:val="24"/>
        </w:rPr>
        <w:t>strongly encouraging</w:t>
      </w:r>
      <w:r w:rsidR="00020926" w:rsidRPr="005E3771">
        <w:rPr>
          <w:rFonts w:cs="Times New Roman"/>
          <w:spacing w:val="-1"/>
          <w:sz w:val="24"/>
          <w:szCs w:val="24"/>
        </w:rPr>
        <w:t xml:space="preserve"> a foreclosure moratorium on all VA-guaranteed loans </w:t>
      </w:r>
      <w:r w:rsidR="00E8591A" w:rsidRPr="005E3771">
        <w:rPr>
          <w:rFonts w:cs="Times New Roman"/>
          <w:spacing w:val="-1"/>
          <w:sz w:val="24"/>
          <w:szCs w:val="24"/>
        </w:rPr>
        <w:t xml:space="preserve">through </w:t>
      </w:r>
      <w:r w:rsidR="65671713" w:rsidRPr="005E3771">
        <w:rPr>
          <w:rFonts w:cs="Times New Roman"/>
          <w:spacing w:val="-1"/>
          <w:sz w:val="24"/>
          <w:szCs w:val="24"/>
        </w:rPr>
        <w:t>May</w:t>
      </w:r>
      <w:r w:rsidR="5904ACC1" w:rsidRPr="005E3771">
        <w:rPr>
          <w:rFonts w:cs="Times New Roman"/>
          <w:spacing w:val="-1"/>
          <w:sz w:val="24"/>
          <w:szCs w:val="24"/>
        </w:rPr>
        <w:t xml:space="preserve"> </w:t>
      </w:r>
      <w:r w:rsidR="65671713" w:rsidRPr="005E3771">
        <w:rPr>
          <w:rFonts w:cs="Times New Roman"/>
          <w:spacing w:val="-1"/>
          <w:sz w:val="24"/>
          <w:szCs w:val="24"/>
        </w:rPr>
        <w:t>3</w:t>
      </w:r>
      <w:r w:rsidR="5904ACC1" w:rsidRPr="005E3771">
        <w:rPr>
          <w:rFonts w:cs="Times New Roman"/>
          <w:spacing w:val="-1"/>
          <w:sz w:val="24"/>
          <w:szCs w:val="24"/>
        </w:rPr>
        <w:t>1, 2024</w:t>
      </w:r>
      <w:r w:rsidR="00E8591A" w:rsidRPr="005E3771">
        <w:rPr>
          <w:rFonts w:cs="Times New Roman"/>
          <w:spacing w:val="-1"/>
          <w:sz w:val="24"/>
          <w:szCs w:val="24"/>
        </w:rPr>
        <w:t xml:space="preserve">. Effective immediately, VA urges servicers to cease </w:t>
      </w:r>
      <w:r w:rsidR="456BA7EA" w:rsidRPr="005E3771">
        <w:rPr>
          <w:rFonts w:cs="Times New Roman"/>
          <w:spacing w:val="-1"/>
          <w:sz w:val="24"/>
          <w:szCs w:val="24"/>
        </w:rPr>
        <w:t>initiating</w:t>
      </w:r>
      <w:r w:rsidR="00E8591A" w:rsidRPr="005E3771">
        <w:rPr>
          <w:rFonts w:cs="Times New Roman"/>
          <w:spacing w:val="-1"/>
          <w:sz w:val="24"/>
          <w:szCs w:val="24"/>
        </w:rPr>
        <w:t>, continuing,</w:t>
      </w:r>
      <w:r w:rsidR="456BA7EA" w:rsidRPr="005E3771">
        <w:rPr>
          <w:rFonts w:cs="Times New Roman"/>
          <w:spacing w:val="-1"/>
          <w:sz w:val="24"/>
          <w:szCs w:val="24"/>
        </w:rPr>
        <w:t xml:space="preserve"> and/or completing </w:t>
      </w:r>
      <w:r w:rsidR="6EFEB7A5" w:rsidRPr="005E3771">
        <w:rPr>
          <w:rFonts w:cs="Times New Roman"/>
          <w:spacing w:val="-1"/>
          <w:sz w:val="24"/>
          <w:szCs w:val="24"/>
        </w:rPr>
        <w:t xml:space="preserve">foreclosures on </w:t>
      </w:r>
      <w:r w:rsidR="1D8E5CFF" w:rsidRPr="005E3771">
        <w:rPr>
          <w:rFonts w:cs="Times New Roman"/>
          <w:spacing w:val="-1"/>
          <w:sz w:val="24"/>
          <w:szCs w:val="24"/>
        </w:rPr>
        <w:t xml:space="preserve">all </w:t>
      </w:r>
      <w:r w:rsidR="005B03D6" w:rsidRPr="005E3771">
        <w:rPr>
          <w:rFonts w:cs="Times New Roman"/>
          <w:spacing w:val="-1"/>
          <w:sz w:val="24"/>
          <w:szCs w:val="24"/>
        </w:rPr>
        <w:t>VA-</w:t>
      </w:r>
      <w:r w:rsidR="6EFEB7A5" w:rsidRPr="005E3771">
        <w:rPr>
          <w:rFonts w:cs="Times New Roman"/>
          <w:spacing w:val="-1"/>
          <w:sz w:val="24"/>
          <w:szCs w:val="24"/>
        </w:rPr>
        <w:t>guaranteed loans</w:t>
      </w:r>
      <w:r w:rsidR="344E3615" w:rsidRPr="005E3771">
        <w:rPr>
          <w:rFonts w:cs="Times New Roman"/>
          <w:spacing w:val="-1"/>
          <w:sz w:val="24"/>
          <w:szCs w:val="24"/>
        </w:rPr>
        <w:t xml:space="preserve"> </w:t>
      </w:r>
      <w:r w:rsidR="00E8591A" w:rsidRPr="005E3771">
        <w:rPr>
          <w:rFonts w:cs="Times New Roman"/>
          <w:spacing w:val="-1"/>
          <w:sz w:val="24"/>
          <w:szCs w:val="24"/>
        </w:rPr>
        <w:t xml:space="preserve">during this moratorium. This moratorium does not apply to vacant or abandoned </w:t>
      </w:r>
      <w:r w:rsidR="7DD5A5D1" w:rsidRPr="005E3771">
        <w:rPr>
          <w:rFonts w:cs="Times New Roman"/>
          <w:spacing w:val="-1"/>
          <w:sz w:val="24"/>
          <w:szCs w:val="24"/>
        </w:rPr>
        <w:t>properties</w:t>
      </w:r>
      <w:r w:rsidR="6EFEB7A5" w:rsidRPr="005E3771">
        <w:rPr>
          <w:rFonts w:cs="Times New Roman"/>
          <w:spacing w:val="-1"/>
          <w:sz w:val="24"/>
          <w:szCs w:val="24"/>
        </w:rPr>
        <w:t>.</w:t>
      </w:r>
      <w:r w:rsidR="70A13586" w:rsidRPr="005E3771">
        <w:rPr>
          <w:rFonts w:cs="Times New Roman"/>
          <w:spacing w:val="-1"/>
          <w:sz w:val="24"/>
          <w:szCs w:val="24"/>
        </w:rPr>
        <w:t xml:space="preserve"> </w:t>
      </w:r>
    </w:p>
    <w:p w14:paraId="35077867" w14:textId="77777777" w:rsidR="00A83055" w:rsidRPr="005E3771" w:rsidRDefault="00A83055" w:rsidP="00A83055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</w:p>
    <w:p w14:paraId="70C8C992" w14:textId="148CD946" w:rsidR="00D14533" w:rsidRPr="005E3771" w:rsidRDefault="00A87351" w:rsidP="00515B1E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4. </w:t>
      </w:r>
      <w:r w:rsidR="00B64D7E">
        <w:rPr>
          <w:rFonts w:cs="Times New Roman"/>
          <w:spacing w:val="-1"/>
          <w:sz w:val="24"/>
          <w:szCs w:val="24"/>
          <w:u w:val="single"/>
        </w:rPr>
        <w:t>Credit Reporting</w:t>
      </w:r>
      <w:r w:rsidR="00665440" w:rsidRPr="005E3771">
        <w:rPr>
          <w:rFonts w:cs="Times New Roman"/>
          <w:spacing w:val="-1"/>
          <w:sz w:val="24"/>
          <w:szCs w:val="24"/>
        </w:rPr>
        <w:t xml:space="preserve">. </w:t>
      </w:r>
      <w:r w:rsidR="004C539A">
        <w:rPr>
          <w:rFonts w:cs="Times New Roman"/>
          <w:spacing w:val="-1"/>
          <w:sz w:val="24"/>
          <w:szCs w:val="24"/>
        </w:rPr>
        <w:t>In order to avoid damaging the credit records of Veterans, where permissible under applicable law, servicers are encouraged to avoid negative credit reporting on affected loans.</w:t>
      </w:r>
    </w:p>
    <w:p w14:paraId="2CFE38F2" w14:textId="77777777" w:rsidR="00665440" w:rsidRPr="005E3771" w:rsidRDefault="00665440" w:rsidP="00A83055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</w:p>
    <w:p w14:paraId="5AD3D87D" w14:textId="442A22FA" w:rsidR="0057052F" w:rsidRPr="005E3771" w:rsidRDefault="00665440" w:rsidP="0073098A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5. </w:t>
      </w:r>
      <w:r w:rsidR="007C177E" w:rsidRPr="00A5260C">
        <w:rPr>
          <w:rFonts w:cs="Times New Roman"/>
          <w:spacing w:val="-1"/>
          <w:sz w:val="24"/>
          <w:szCs w:val="24"/>
          <w:u w:val="single"/>
        </w:rPr>
        <w:t>Updating Certain Home Retention Options</w:t>
      </w:r>
      <w:r w:rsidR="00A87351" w:rsidRPr="005E3771">
        <w:rPr>
          <w:rFonts w:cs="Times New Roman"/>
          <w:spacing w:val="-1"/>
          <w:sz w:val="24"/>
          <w:szCs w:val="24"/>
        </w:rPr>
        <w:t>.</w:t>
      </w:r>
      <w:r w:rsidR="0073098A" w:rsidRPr="005E3771">
        <w:rPr>
          <w:rFonts w:cs="Times New Roman"/>
          <w:spacing w:val="-1"/>
          <w:sz w:val="24"/>
          <w:szCs w:val="24"/>
        </w:rPr>
        <w:t xml:space="preserve"> VA issued</w:t>
      </w:r>
      <w:r w:rsidR="005918FE" w:rsidRPr="005E3771">
        <w:rPr>
          <w:rFonts w:cs="Times New Roman"/>
          <w:spacing w:val="-1"/>
          <w:sz w:val="24"/>
          <w:szCs w:val="24"/>
        </w:rPr>
        <w:t xml:space="preserve"> </w:t>
      </w:r>
      <w:r w:rsidR="0057052F" w:rsidRPr="005E3771">
        <w:rPr>
          <w:rFonts w:cs="Times New Roman"/>
          <w:spacing w:val="-1"/>
          <w:sz w:val="24"/>
          <w:szCs w:val="24"/>
        </w:rPr>
        <w:t xml:space="preserve">VA’s COVID-19 Refund Modification and </w:t>
      </w:r>
      <w:r w:rsidR="008A7F9D" w:rsidRPr="005E3771">
        <w:rPr>
          <w:rFonts w:cs="Times New Roman"/>
          <w:spacing w:val="-1"/>
          <w:sz w:val="24"/>
          <w:szCs w:val="24"/>
        </w:rPr>
        <w:t>Loan Deferment home retention options</w:t>
      </w:r>
      <w:r w:rsidR="005918FE" w:rsidRPr="005E3771">
        <w:rPr>
          <w:rFonts w:cs="Times New Roman"/>
          <w:spacing w:val="-1"/>
          <w:sz w:val="24"/>
          <w:szCs w:val="24"/>
        </w:rPr>
        <w:t xml:space="preserve"> </w:t>
      </w:r>
      <w:r w:rsidR="008A7F9D" w:rsidRPr="005E3771">
        <w:rPr>
          <w:rFonts w:cs="Times New Roman"/>
          <w:spacing w:val="-1"/>
          <w:sz w:val="24"/>
          <w:szCs w:val="24"/>
        </w:rPr>
        <w:t>in VA Circulars 26-23-12 and 26-21-07, respectively</w:t>
      </w:r>
      <w:r w:rsidR="005918FE" w:rsidRPr="005E3771">
        <w:rPr>
          <w:rFonts w:cs="Times New Roman"/>
          <w:spacing w:val="-1"/>
          <w:sz w:val="24"/>
          <w:szCs w:val="24"/>
        </w:rPr>
        <w:t xml:space="preserve">, to help Veterans affected directly or indirectly by the COVID-19 national emergency. Because the financial </w:t>
      </w:r>
      <w:r w:rsidR="005F02D2" w:rsidRPr="005E3771">
        <w:rPr>
          <w:rFonts w:cs="Times New Roman"/>
          <w:spacing w:val="-1"/>
          <w:sz w:val="24"/>
          <w:szCs w:val="24"/>
        </w:rPr>
        <w:t>impa</w:t>
      </w:r>
      <w:r w:rsidR="005918FE" w:rsidRPr="005E3771">
        <w:rPr>
          <w:rFonts w:cs="Times New Roman"/>
          <w:spacing w:val="-1"/>
          <w:sz w:val="24"/>
          <w:szCs w:val="24"/>
        </w:rPr>
        <w:t xml:space="preserve">cts of the COVID-19 national emergency continue to affect borrowers and the marketplace has </w:t>
      </w:r>
      <w:r w:rsidR="005F02D2" w:rsidRPr="005E3771">
        <w:rPr>
          <w:rFonts w:cs="Times New Roman"/>
          <w:spacing w:val="-1"/>
          <w:sz w:val="24"/>
          <w:szCs w:val="24"/>
        </w:rPr>
        <w:t xml:space="preserve">continued to </w:t>
      </w:r>
      <w:r w:rsidR="005918FE" w:rsidRPr="005E3771">
        <w:rPr>
          <w:rFonts w:cs="Times New Roman"/>
          <w:spacing w:val="-1"/>
          <w:sz w:val="24"/>
          <w:szCs w:val="24"/>
        </w:rPr>
        <w:t>evolve at an unprecedented</w:t>
      </w:r>
      <w:r w:rsidR="005F02D2" w:rsidRPr="005E3771">
        <w:rPr>
          <w:rFonts w:cs="Times New Roman"/>
          <w:spacing w:val="-1"/>
          <w:sz w:val="24"/>
          <w:szCs w:val="24"/>
        </w:rPr>
        <w:t xml:space="preserve"> pace</w:t>
      </w:r>
      <w:r w:rsidR="005918FE" w:rsidRPr="005E3771">
        <w:rPr>
          <w:rFonts w:cs="Times New Roman"/>
          <w:spacing w:val="-1"/>
          <w:sz w:val="24"/>
          <w:szCs w:val="24"/>
        </w:rPr>
        <w:t>, VA has had to make multiple changes</w:t>
      </w:r>
      <w:r w:rsidR="003454A2" w:rsidRPr="005E3771">
        <w:rPr>
          <w:rFonts w:cs="Times New Roman"/>
          <w:spacing w:val="-1"/>
          <w:sz w:val="24"/>
          <w:szCs w:val="24"/>
        </w:rPr>
        <w:t>, in the form of Change Circulars,</w:t>
      </w:r>
      <w:r w:rsidR="005918FE" w:rsidRPr="005E3771">
        <w:rPr>
          <w:rFonts w:cs="Times New Roman"/>
          <w:spacing w:val="-1"/>
          <w:sz w:val="24"/>
          <w:szCs w:val="24"/>
        </w:rPr>
        <w:t xml:space="preserve"> to ensure Veterans have </w:t>
      </w:r>
      <w:r w:rsidR="005F02D2" w:rsidRPr="005E3771">
        <w:rPr>
          <w:rFonts w:cs="Times New Roman"/>
          <w:spacing w:val="-1"/>
          <w:sz w:val="24"/>
          <w:szCs w:val="24"/>
        </w:rPr>
        <w:t>the</w:t>
      </w:r>
      <w:r w:rsidR="005918FE" w:rsidRPr="005E3771">
        <w:rPr>
          <w:rFonts w:cs="Times New Roman"/>
          <w:spacing w:val="-1"/>
          <w:sz w:val="24"/>
          <w:szCs w:val="24"/>
        </w:rPr>
        <w:t xml:space="preserve"> opportunity to retain their homes. </w:t>
      </w:r>
      <w:r w:rsidR="005F02D2" w:rsidRPr="005E3771">
        <w:rPr>
          <w:rFonts w:cs="Times New Roman"/>
          <w:spacing w:val="-1"/>
          <w:sz w:val="24"/>
          <w:szCs w:val="24"/>
        </w:rPr>
        <w:t xml:space="preserve">VA is concerned that issuing </w:t>
      </w:r>
      <w:r w:rsidR="003454A2" w:rsidRPr="005E3771">
        <w:rPr>
          <w:rFonts w:cs="Times New Roman"/>
          <w:spacing w:val="-1"/>
          <w:sz w:val="24"/>
          <w:szCs w:val="24"/>
        </w:rPr>
        <w:t xml:space="preserve">additional Change Circulars </w:t>
      </w:r>
      <w:r w:rsidR="005F02D2" w:rsidRPr="005E3771">
        <w:rPr>
          <w:rFonts w:cs="Times New Roman"/>
          <w:spacing w:val="-1"/>
          <w:sz w:val="24"/>
          <w:szCs w:val="24"/>
        </w:rPr>
        <w:t xml:space="preserve">could be confusing. </w:t>
      </w:r>
      <w:r w:rsidR="005918FE" w:rsidRPr="005E3771">
        <w:rPr>
          <w:rFonts w:cs="Times New Roman"/>
          <w:spacing w:val="-1"/>
          <w:sz w:val="24"/>
          <w:szCs w:val="24"/>
        </w:rPr>
        <w:t>T</w:t>
      </w:r>
      <w:r w:rsidR="003454A2" w:rsidRPr="005E3771">
        <w:rPr>
          <w:rFonts w:cs="Times New Roman"/>
          <w:spacing w:val="-1"/>
          <w:sz w:val="24"/>
          <w:szCs w:val="24"/>
        </w:rPr>
        <w:t>herefore, t</w:t>
      </w:r>
      <w:r w:rsidR="005918FE" w:rsidRPr="005E3771">
        <w:rPr>
          <w:rFonts w:cs="Times New Roman"/>
          <w:spacing w:val="-1"/>
          <w:sz w:val="24"/>
          <w:szCs w:val="24"/>
        </w:rPr>
        <w:t>o help stakeholders better understand the servicing options that are applicable, VA will</w:t>
      </w:r>
      <w:r w:rsidR="005F02D2" w:rsidRPr="005E3771">
        <w:rPr>
          <w:rFonts w:cs="Times New Roman"/>
          <w:spacing w:val="-1"/>
          <w:sz w:val="24"/>
          <w:szCs w:val="24"/>
        </w:rPr>
        <w:t xml:space="preserve"> consolidate recent changes related to COVID-19 Refund Modification and Loan Deferment options</w:t>
      </w:r>
      <w:r w:rsidR="003454A2" w:rsidRPr="005E3771">
        <w:rPr>
          <w:rFonts w:cs="Times New Roman"/>
          <w:spacing w:val="-1"/>
          <w:sz w:val="24"/>
          <w:szCs w:val="24"/>
        </w:rPr>
        <w:t xml:space="preserve"> and</w:t>
      </w:r>
      <w:r w:rsidR="005F02D2" w:rsidRPr="005E3771">
        <w:rPr>
          <w:rFonts w:cs="Times New Roman"/>
          <w:spacing w:val="-1"/>
          <w:sz w:val="24"/>
          <w:szCs w:val="24"/>
        </w:rPr>
        <w:t xml:space="preserve"> issue new circulars that will be effective through </w:t>
      </w:r>
      <w:r w:rsidR="0073098A" w:rsidRPr="005E3771">
        <w:rPr>
          <w:rFonts w:cs="Times New Roman"/>
          <w:spacing w:val="-1"/>
          <w:sz w:val="24"/>
          <w:szCs w:val="24"/>
        </w:rPr>
        <w:t xml:space="preserve">May 31, 2024. </w:t>
      </w:r>
    </w:p>
    <w:p w14:paraId="3522702C" w14:textId="77777777" w:rsidR="008A7F9D" w:rsidRPr="005E3771" w:rsidRDefault="008A7F9D" w:rsidP="00EE1CE7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</w:p>
    <w:p w14:paraId="5DE3F8B6" w14:textId="3745B61A" w:rsidR="00EE1CE7" w:rsidRPr="005E3771" w:rsidRDefault="00EE1CE7" w:rsidP="00BD7156">
      <w:pPr>
        <w:pStyle w:val="BodyText"/>
        <w:tabs>
          <w:tab w:val="left" w:pos="581"/>
        </w:tabs>
        <w:spacing w:before="16" w:line="260" w:lineRule="exact"/>
        <w:ind w:left="90" w:right="216" w:firstLine="180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lastRenderedPageBreak/>
        <w:t xml:space="preserve">6. </w:t>
      </w:r>
      <w:r w:rsidR="00326A27" w:rsidRPr="005E3771">
        <w:rPr>
          <w:rFonts w:cs="Times New Roman"/>
          <w:spacing w:val="-1"/>
          <w:sz w:val="24"/>
          <w:szCs w:val="24"/>
          <w:u w:val="single"/>
        </w:rPr>
        <w:t>Oversight of Servicing Actions</w:t>
      </w:r>
      <w:r w:rsidRPr="005E3771">
        <w:rPr>
          <w:rFonts w:cs="Times New Roman"/>
          <w:spacing w:val="-1"/>
          <w:sz w:val="24"/>
          <w:szCs w:val="24"/>
        </w:rPr>
        <w:t xml:space="preserve">. </w:t>
      </w:r>
      <w:r w:rsidR="00817639" w:rsidRPr="005E3771">
        <w:rPr>
          <w:rFonts w:cs="Times New Roman"/>
          <w:spacing w:val="-1"/>
          <w:sz w:val="24"/>
          <w:szCs w:val="24"/>
        </w:rPr>
        <w:t>Before</w:t>
      </w:r>
      <w:r w:rsidR="006F716E" w:rsidRPr="005E3771">
        <w:rPr>
          <w:rFonts w:cs="Times New Roman"/>
          <w:spacing w:val="-1"/>
          <w:sz w:val="24"/>
          <w:szCs w:val="24"/>
        </w:rPr>
        <w:t xml:space="preserve"> loan termination, VA conducts a review of the loan information to help ensure that the borrower has received</w:t>
      </w:r>
      <w:r w:rsidR="005E3771" w:rsidRPr="005E3771">
        <w:rPr>
          <w:rFonts w:cs="Times New Roman"/>
          <w:spacing w:val="-1"/>
          <w:sz w:val="24"/>
          <w:szCs w:val="24"/>
        </w:rPr>
        <w:t xml:space="preserve"> a</w:t>
      </w:r>
      <w:r w:rsidR="006F716E" w:rsidRPr="005E3771">
        <w:rPr>
          <w:rFonts w:cs="Times New Roman"/>
          <w:spacing w:val="-1"/>
          <w:sz w:val="24"/>
          <w:szCs w:val="24"/>
        </w:rPr>
        <w:t xml:space="preserve"> reasonable opportunity to retain home ownership and avoid foreclosure.</w:t>
      </w:r>
      <w:r w:rsidR="001717FA" w:rsidRPr="005E3771">
        <w:rPr>
          <w:rFonts w:cs="Times New Roman"/>
          <w:spacing w:val="-1"/>
          <w:sz w:val="24"/>
          <w:szCs w:val="24"/>
        </w:rPr>
        <w:t xml:space="preserve"> </w:t>
      </w:r>
      <w:r w:rsidR="009F089E" w:rsidRPr="005E3771">
        <w:rPr>
          <w:rFonts w:cs="Times New Roman"/>
          <w:spacing w:val="-1"/>
          <w:sz w:val="24"/>
          <w:szCs w:val="24"/>
        </w:rPr>
        <w:t xml:space="preserve">If VA </w:t>
      </w:r>
      <w:r w:rsidR="002C68C9" w:rsidRPr="005E3771">
        <w:rPr>
          <w:rFonts w:cs="Times New Roman"/>
          <w:spacing w:val="-1"/>
          <w:sz w:val="24"/>
          <w:szCs w:val="24"/>
        </w:rPr>
        <w:t xml:space="preserve">identifies </w:t>
      </w:r>
      <w:r w:rsidR="00BD7156" w:rsidRPr="005E3771">
        <w:rPr>
          <w:rFonts w:cs="Times New Roman"/>
          <w:spacing w:val="-1"/>
          <w:sz w:val="24"/>
          <w:szCs w:val="24"/>
        </w:rPr>
        <w:t xml:space="preserve">a </w:t>
      </w:r>
      <w:r w:rsidR="007A6E55" w:rsidRPr="005E3771">
        <w:rPr>
          <w:rFonts w:cs="Times New Roman"/>
          <w:spacing w:val="-1"/>
          <w:sz w:val="24"/>
          <w:szCs w:val="24"/>
        </w:rPr>
        <w:t xml:space="preserve">servicer </w:t>
      </w:r>
      <w:r w:rsidR="00A9767A" w:rsidRPr="005E3771">
        <w:rPr>
          <w:rFonts w:cs="Times New Roman"/>
          <w:spacing w:val="-1"/>
          <w:sz w:val="24"/>
          <w:szCs w:val="24"/>
        </w:rPr>
        <w:t xml:space="preserve">that </w:t>
      </w:r>
      <w:r w:rsidR="00BD7156" w:rsidRPr="005E3771">
        <w:rPr>
          <w:rFonts w:cs="Times New Roman"/>
          <w:spacing w:val="-1"/>
          <w:sz w:val="24"/>
          <w:szCs w:val="24"/>
        </w:rPr>
        <w:t>is</w:t>
      </w:r>
      <w:r w:rsidR="007A6E55" w:rsidRPr="005E3771">
        <w:rPr>
          <w:rFonts w:cs="Times New Roman"/>
          <w:spacing w:val="-1"/>
          <w:sz w:val="24"/>
          <w:szCs w:val="24"/>
        </w:rPr>
        <w:t xml:space="preserve"> not properly servic</w:t>
      </w:r>
      <w:r w:rsidR="00BD7156" w:rsidRPr="005E3771">
        <w:rPr>
          <w:rFonts w:cs="Times New Roman"/>
          <w:spacing w:val="-1"/>
          <w:sz w:val="24"/>
          <w:szCs w:val="24"/>
        </w:rPr>
        <w:t xml:space="preserve">ing loans, the servicer may be referred to </w:t>
      </w:r>
      <w:r w:rsidR="00A9767A" w:rsidRPr="005E3771">
        <w:rPr>
          <w:rFonts w:cs="Times New Roman"/>
          <w:spacing w:val="-1"/>
          <w:sz w:val="24"/>
          <w:szCs w:val="24"/>
        </w:rPr>
        <w:t xml:space="preserve">VA’s </w:t>
      </w:r>
      <w:r w:rsidR="00BD7156" w:rsidRPr="005E3771">
        <w:rPr>
          <w:rFonts w:cs="Times New Roman"/>
          <w:spacing w:val="-1"/>
          <w:sz w:val="24"/>
          <w:szCs w:val="24"/>
        </w:rPr>
        <w:t>external audit team for special audit and potential enforcement action(s).</w:t>
      </w:r>
      <w:r w:rsidR="00B269BE" w:rsidRPr="005E3771">
        <w:rPr>
          <w:rStyle w:val="FootnoteReference"/>
          <w:rFonts w:cs="Times New Roman"/>
          <w:spacing w:val="-1"/>
          <w:sz w:val="24"/>
          <w:szCs w:val="24"/>
        </w:rPr>
        <w:footnoteReference w:id="2"/>
      </w:r>
      <w:r w:rsidR="00BD7156" w:rsidRPr="005E3771">
        <w:rPr>
          <w:rFonts w:cs="Times New Roman"/>
          <w:spacing w:val="-1"/>
          <w:sz w:val="24"/>
          <w:szCs w:val="24"/>
        </w:rPr>
        <w:t xml:space="preserve"> </w:t>
      </w:r>
      <w:r w:rsidR="001717FA" w:rsidRPr="005E3771">
        <w:rPr>
          <w:rFonts w:cs="Times New Roman"/>
          <w:spacing w:val="-1"/>
          <w:sz w:val="24"/>
          <w:szCs w:val="24"/>
        </w:rPr>
        <w:t xml:space="preserve">VA </w:t>
      </w:r>
      <w:r w:rsidR="00817639" w:rsidRPr="005E3771">
        <w:rPr>
          <w:rFonts w:cs="Times New Roman"/>
          <w:spacing w:val="-1"/>
          <w:sz w:val="24"/>
          <w:szCs w:val="24"/>
        </w:rPr>
        <w:t xml:space="preserve">therefore reminds servicers to continue following VA’s updated guidance and instructions on how to best utilize available home retention options, including COVID-19 home retention options, as outlined in circulars and the VA Servicer Handbook. VA also </w:t>
      </w:r>
      <w:r w:rsidR="00A9767A" w:rsidRPr="005E3771">
        <w:rPr>
          <w:rFonts w:cs="Times New Roman"/>
          <w:spacing w:val="-1"/>
          <w:sz w:val="24"/>
          <w:szCs w:val="24"/>
        </w:rPr>
        <w:t xml:space="preserve">reminds </w:t>
      </w:r>
      <w:r w:rsidR="00817639" w:rsidRPr="005E3771">
        <w:rPr>
          <w:rFonts w:cs="Times New Roman"/>
          <w:spacing w:val="-1"/>
          <w:sz w:val="24"/>
          <w:szCs w:val="24"/>
        </w:rPr>
        <w:t>servicers to consider other options in consultation with VA including, but not limited to, extended repayment plans</w:t>
      </w:r>
      <w:r w:rsidR="008475E7" w:rsidRPr="005E3771">
        <w:rPr>
          <w:rFonts w:cs="Times New Roman"/>
          <w:spacing w:val="-1"/>
          <w:sz w:val="24"/>
          <w:szCs w:val="24"/>
        </w:rPr>
        <w:t xml:space="preserve"> (e.g., 9</w:t>
      </w:r>
      <w:r w:rsidR="001C4942" w:rsidRPr="005E3771">
        <w:rPr>
          <w:rFonts w:cs="Times New Roman"/>
          <w:spacing w:val="-1"/>
          <w:sz w:val="24"/>
          <w:szCs w:val="24"/>
        </w:rPr>
        <w:t>-</w:t>
      </w:r>
      <w:r w:rsidR="008475E7" w:rsidRPr="005E3771">
        <w:rPr>
          <w:rFonts w:cs="Times New Roman"/>
          <w:spacing w:val="-1"/>
          <w:sz w:val="24"/>
          <w:szCs w:val="24"/>
        </w:rPr>
        <w:t>months or longer)</w:t>
      </w:r>
      <w:r w:rsidR="00E75B5A" w:rsidRPr="005E3771">
        <w:rPr>
          <w:rFonts w:cs="Times New Roman"/>
          <w:spacing w:val="-1"/>
          <w:sz w:val="24"/>
          <w:szCs w:val="24"/>
        </w:rPr>
        <w:t xml:space="preserve"> and</w:t>
      </w:r>
      <w:r w:rsidR="00817639" w:rsidRPr="005E3771">
        <w:rPr>
          <w:rFonts w:cs="Times New Roman"/>
          <w:spacing w:val="-1"/>
          <w:sz w:val="24"/>
          <w:szCs w:val="24"/>
        </w:rPr>
        <w:t xml:space="preserve"> COVID-19 Refund Modifications </w:t>
      </w:r>
      <w:r w:rsidR="001E4647" w:rsidRPr="005E3771">
        <w:rPr>
          <w:rFonts w:cs="Times New Roman"/>
          <w:spacing w:val="-1"/>
          <w:sz w:val="24"/>
          <w:szCs w:val="24"/>
        </w:rPr>
        <w:t>that achieve</w:t>
      </w:r>
      <w:r w:rsidR="00817639" w:rsidRPr="005E3771">
        <w:rPr>
          <w:rFonts w:cs="Times New Roman"/>
          <w:spacing w:val="-1"/>
          <w:sz w:val="24"/>
          <w:szCs w:val="24"/>
        </w:rPr>
        <w:t xml:space="preserve"> less than </w:t>
      </w:r>
      <w:r w:rsidR="001E4647" w:rsidRPr="005E3771">
        <w:rPr>
          <w:rFonts w:cs="Times New Roman"/>
          <w:spacing w:val="-1"/>
          <w:sz w:val="24"/>
          <w:szCs w:val="24"/>
        </w:rPr>
        <w:t xml:space="preserve">a </w:t>
      </w:r>
      <w:r w:rsidR="00817639" w:rsidRPr="005E3771">
        <w:rPr>
          <w:rFonts w:cs="Times New Roman"/>
          <w:spacing w:val="-1"/>
          <w:sz w:val="24"/>
          <w:szCs w:val="24"/>
        </w:rPr>
        <w:t xml:space="preserve">10 percent </w:t>
      </w:r>
      <w:r w:rsidR="001E4647" w:rsidRPr="005E3771">
        <w:rPr>
          <w:rFonts w:cs="Times New Roman"/>
          <w:spacing w:val="-1"/>
          <w:sz w:val="24"/>
          <w:szCs w:val="24"/>
        </w:rPr>
        <w:t>reduction in principal and interest payments</w:t>
      </w:r>
      <w:r w:rsidR="00E75B5A" w:rsidRPr="005E3771">
        <w:rPr>
          <w:rFonts w:cs="Times New Roman"/>
          <w:spacing w:val="-1"/>
          <w:sz w:val="24"/>
          <w:szCs w:val="24"/>
        </w:rPr>
        <w:t xml:space="preserve">. </w:t>
      </w:r>
    </w:p>
    <w:p w14:paraId="590703A1" w14:textId="5F4F205B" w:rsidR="00566EEC" w:rsidRPr="005E3771" w:rsidRDefault="00F86AD2" w:rsidP="00CE3D7B">
      <w:pPr>
        <w:pStyle w:val="BodyText"/>
        <w:tabs>
          <w:tab w:val="left" w:pos="581"/>
        </w:tabs>
        <w:spacing w:before="16" w:line="260" w:lineRule="exact"/>
        <w:ind w:left="90" w:right="216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ab/>
      </w:r>
      <w:r w:rsidR="00F70E40" w:rsidRPr="005E3771">
        <w:rPr>
          <w:rFonts w:cs="Times New Roman"/>
          <w:spacing w:val="-1"/>
          <w:sz w:val="24"/>
          <w:szCs w:val="24"/>
        </w:rPr>
        <w:tab/>
      </w:r>
    </w:p>
    <w:p w14:paraId="3771E79D" w14:textId="6449AB13" w:rsidR="1483324B" w:rsidRPr="005E3771" w:rsidRDefault="005D73B0" w:rsidP="00F611D8">
      <w:pPr>
        <w:pStyle w:val="BodyText"/>
        <w:tabs>
          <w:tab w:val="left" w:pos="270"/>
          <w:tab w:val="left" w:pos="540"/>
        </w:tabs>
        <w:spacing w:before="16" w:line="260" w:lineRule="exact"/>
        <w:ind w:left="90" w:right="216"/>
        <w:rPr>
          <w:rFonts w:cs="Times New Roman"/>
          <w:sz w:val="24"/>
          <w:szCs w:val="24"/>
          <w:u w:val="single"/>
        </w:rPr>
      </w:pPr>
      <w:r w:rsidRPr="005E3771">
        <w:rPr>
          <w:rFonts w:cs="Times New Roman"/>
          <w:spacing w:val="-1"/>
          <w:sz w:val="24"/>
          <w:szCs w:val="24"/>
        </w:rPr>
        <w:t xml:space="preserve">   </w:t>
      </w:r>
      <w:r w:rsidR="009D2178" w:rsidRPr="005E3771">
        <w:rPr>
          <w:rFonts w:cs="Times New Roman"/>
          <w:spacing w:val="-1"/>
          <w:sz w:val="24"/>
          <w:szCs w:val="24"/>
        </w:rPr>
        <w:t>7</w:t>
      </w:r>
      <w:r w:rsidR="00B44B72" w:rsidRPr="005E3771">
        <w:rPr>
          <w:rFonts w:cs="Times New Roman"/>
          <w:sz w:val="24"/>
          <w:szCs w:val="24"/>
        </w:rPr>
        <w:t xml:space="preserve">. </w:t>
      </w:r>
      <w:r w:rsidR="00B8484A" w:rsidRPr="005E3771">
        <w:rPr>
          <w:rFonts w:cs="Times New Roman"/>
          <w:sz w:val="24"/>
          <w:szCs w:val="24"/>
          <w:u w:val="single"/>
        </w:rPr>
        <w:t>Questions</w:t>
      </w:r>
      <w:r w:rsidR="00B8484A" w:rsidRPr="005E3771">
        <w:rPr>
          <w:rFonts w:cs="Times New Roman"/>
          <w:sz w:val="24"/>
          <w:szCs w:val="24"/>
        </w:rPr>
        <w:t>.</w:t>
      </w:r>
      <w:r w:rsidR="00EE49F0" w:rsidRPr="005E3771">
        <w:rPr>
          <w:rFonts w:cs="Times New Roman"/>
          <w:sz w:val="24"/>
          <w:szCs w:val="24"/>
        </w:rPr>
        <w:t xml:space="preserve"> </w:t>
      </w:r>
      <w:r w:rsidR="00B8484A" w:rsidRPr="005E3771">
        <w:rPr>
          <w:rFonts w:cs="Times New Roman"/>
          <w:sz w:val="24"/>
          <w:szCs w:val="24"/>
        </w:rPr>
        <w:t>For questions</w:t>
      </w:r>
      <w:r w:rsidR="00A70D81" w:rsidRPr="005E3771">
        <w:rPr>
          <w:rFonts w:cs="Times New Roman"/>
          <w:sz w:val="24"/>
          <w:szCs w:val="24"/>
        </w:rPr>
        <w:t xml:space="preserve"> or comments</w:t>
      </w:r>
      <w:r w:rsidR="00EE49F0" w:rsidRPr="005E3771">
        <w:rPr>
          <w:rFonts w:cs="Times New Roman"/>
          <w:sz w:val="24"/>
          <w:szCs w:val="24"/>
        </w:rPr>
        <w:t xml:space="preserve"> </w:t>
      </w:r>
      <w:r w:rsidR="00A70D81" w:rsidRPr="005E3771">
        <w:rPr>
          <w:rFonts w:cs="Times New Roman"/>
          <w:sz w:val="24"/>
          <w:szCs w:val="24"/>
        </w:rPr>
        <w:t>please</w:t>
      </w:r>
      <w:r w:rsidR="00D36C33" w:rsidRPr="005E3771">
        <w:rPr>
          <w:rFonts w:cs="Times New Roman"/>
          <w:sz w:val="24"/>
          <w:szCs w:val="24"/>
        </w:rPr>
        <w:t xml:space="preserve"> </w:t>
      </w:r>
      <w:r w:rsidR="00A70D81" w:rsidRPr="005E3771">
        <w:rPr>
          <w:rFonts w:cs="Times New Roman"/>
          <w:sz w:val="24"/>
          <w:szCs w:val="24"/>
        </w:rPr>
        <w:t xml:space="preserve">contact </w:t>
      </w:r>
      <w:r w:rsidR="00E23368" w:rsidRPr="005E3771">
        <w:rPr>
          <w:rFonts w:cs="Times New Roman"/>
          <w:sz w:val="24"/>
          <w:szCs w:val="24"/>
        </w:rPr>
        <w:t>VA</w:t>
      </w:r>
      <w:r w:rsidR="00A70D81" w:rsidRPr="005E3771">
        <w:rPr>
          <w:rFonts w:cs="Times New Roman"/>
          <w:sz w:val="24"/>
          <w:szCs w:val="24"/>
        </w:rPr>
        <w:t xml:space="preserve"> </w:t>
      </w:r>
      <w:r w:rsidR="006335F5" w:rsidRPr="005E3771">
        <w:rPr>
          <w:rFonts w:cs="Times New Roman"/>
          <w:sz w:val="24"/>
          <w:szCs w:val="24"/>
        </w:rPr>
        <w:t>using the ServiceNow portal at</w:t>
      </w:r>
      <w:r w:rsidR="007426A3" w:rsidRPr="005E3771">
        <w:rPr>
          <w:rFonts w:cs="Times New Roman"/>
          <w:sz w:val="24"/>
          <w:szCs w:val="24"/>
        </w:rPr>
        <w:t xml:space="preserve"> </w:t>
      </w:r>
      <w:hyperlink r:id="rId11" w:history="1">
        <w:r w:rsidR="007426A3" w:rsidRPr="005E3771">
          <w:rPr>
            <w:rStyle w:val="Hyperlink"/>
            <w:rFonts w:cs="Times New Roman"/>
            <w:sz w:val="24"/>
            <w:szCs w:val="24"/>
          </w:rPr>
          <w:t>https://www.benefits.va.gov/HOMELOANS/contact.asp</w:t>
        </w:r>
      </w:hyperlink>
      <w:r w:rsidR="007426A3" w:rsidRPr="005E3771">
        <w:rPr>
          <w:rFonts w:cs="Times New Roman"/>
          <w:sz w:val="24"/>
          <w:szCs w:val="24"/>
        </w:rPr>
        <w:t>.</w:t>
      </w:r>
      <w:r w:rsidR="005B28E4" w:rsidRPr="005E3771">
        <w:rPr>
          <w:rFonts w:cs="Times New Roman"/>
          <w:sz w:val="24"/>
          <w:szCs w:val="24"/>
        </w:rPr>
        <w:t xml:space="preserve"> </w:t>
      </w:r>
    </w:p>
    <w:p w14:paraId="767EE199" w14:textId="77777777" w:rsidR="002D3A2E" w:rsidRPr="005E3771" w:rsidRDefault="002D3A2E" w:rsidP="00CE3D7B">
      <w:pPr>
        <w:pStyle w:val="BodyText"/>
        <w:tabs>
          <w:tab w:val="left" w:pos="581"/>
        </w:tabs>
        <w:spacing w:before="16" w:line="260" w:lineRule="exact"/>
        <w:ind w:left="90" w:right="216"/>
        <w:rPr>
          <w:rFonts w:cs="Times New Roman"/>
          <w:spacing w:val="-1"/>
          <w:sz w:val="24"/>
          <w:szCs w:val="24"/>
        </w:rPr>
      </w:pPr>
    </w:p>
    <w:p w14:paraId="5CD3F88C" w14:textId="7C0E644B" w:rsidR="00B82BE3" w:rsidRPr="005E3771" w:rsidRDefault="00797341" w:rsidP="00797341">
      <w:pPr>
        <w:pStyle w:val="BodyText"/>
        <w:tabs>
          <w:tab w:val="left" w:pos="270"/>
          <w:tab w:val="left" w:pos="581"/>
        </w:tabs>
        <w:spacing w:before="16" w:line="260" w:lineRule="exact"/>
        <w:ind w:left="90" w:right="216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   </w:t>
      </w:r>
      <w:r w:rsidR="009D2178" w:rsidRPr="005E3771">
        <w:rPr>
          <w:rFonts w:cs="Times New Roman"/>
          <w:spacing w:val="-1"/>
          <w:sz w:val="24"/>
          <w:szCs w:val="24"/>
        </w:rPr>
        <w:t>8</w:t>
      </w:r>
      <w:r w:rsidRPr="005E3771">
        <w:rPr>
          <w:rFonts w:cs="Times New Roman"/>
          <w:spacing w:val="-1"/>
          <w:sz w:val="24"/>
          <w:szCs w:val="24"/>
        </w:rPr>
        <w:t xml:space="preserve">.  </w:t>
      </w:r>
      <w:r w:rsidRPr="005E3771">
        <w:rPr>
          <w:rFonts w:cs="Times New Roman"/>
          <w:spacing w:val="-1"/>
          <w:sz w:val="24"/>
          <w:szCs w:val="24"/>
          <w:u w:val="single"/>
        </w:rPr>
        <w:t>Effective Date</w:t>
      </w:r>
      <w:r w:rsidRPr="005E3771">
        <w:rPr>
          <w:rFonts w:cs="Times New Roman"/>
          <w:spacing w:val="-1"/>
          <w:sz w:val="24"/>
          <w:szCs w:val="24"/>
        </w:rPr>
        <w:t xml:space="preserve">. This </w:t>
      </w:r>
      <w:r w:rsidR="00E23368" w:rsidRPr="005E3771">
        <w:rPr>
          <w:rFonts w:cs="Times New Roman"/>
          <w:spacing w:val="-1"/>
          <w:sz w:val="24"/>
          <w:szCs w:val="24"/>
        </w:rPr>
        <w:t>C</w:t>
      </w:r>
      <w:r w:rsidRPr="005E3771">
        <w:rPr>
          <w:rFonts w:cs="Times New Roman"/>
          <w:spacing w:val="-1"/>
          <w:sz w:val="24"/>
          <w:szCs w:val="24"/>
        </w:rPr>
        <w:t>ircular is effective immediately.</w:t>
      </w:r>
    </w:p>
    <w:p w14:paraId="571031CD" w14:textId="77777777" w:rsidR="00797341" w:rsidRPr="005E3771" w:rsidRDefault="00797341" w:rsidP="00CE3D7B">
      <w:pPr>
        <w:pStyle w:val="BodyText"/>
        <w:tabs>
          <w:tab w:val="left" w:pos="581"/>
        </w:tabs>
        <w:spacing w:before="16" w:line="260" w:lineRule="exact"/>
        <w:ind w:left="90" w:right="216"/>
        <w:rPr>
          <w:rFonts w:cs="Times New Roman"/>
          <w:sz w:val="24"/>
          <w:szCs w:val="24"/>
        </w:rPr>
      </w:pPr>
    </w:p>
    <w:p w14:paraId="67B0FB31" w14:textId="2DD4ACD7" w:rsidR="00B82BE3" w:rsidRPr="005E3771" w:rsidRDefault="00B82BE3" w:rsidP="00AE56DE">
      <w:pPr>
        <w:pStyle w:val="BodyText"/>
        <w:tabs>
          <w:tab w:val="left" w:pos="270"/>
          <w:tab w:val="left" w:pos="630"/>
          <w:tab w:val="left" w:pos="810"/>
        </w:tabs>
        <w:spacing w:before="16" w:line="260" w:lineRule="exact"/>
        <w:ind w:left="90" w:right="216"/>
        <w:rPr>
          <w:rStyle w:val="FootnoteReference"/>
          <w:rFonts w:cs="Times New Roman"/>
          <w:sz w:val="24"/>
          <w:szCs w:val="24"/>
          <w:vertAlign w:val="baseline"/>
        </w:rPr>
      </w:pPr>
      <w:r w:rsidRPr="005E3771">
        <w:rPr>
          <w:rFonts w:cs="Times New Roman"/>
          <w:sz w:val="24"/>
          <w:szCs w:val="24"/>
        </w:rPr>
        <w:t xml:space="preserve">   </w:t>
      </w:r>
      <w:r w:rsidR="009D2178" w:rsidRPr="005E3771">
        <w:rPr>
          <w:rFonts w:cs="Times New Roman"/>
          <w:sz w:val="24"/>
          <w:szCs w:val="24"/>
        </w:rPr>
        <w:t>9</w:t>
      </w:r>
      <w:r w:rsidRPr="005E3771">
        <w:rPr>
          <w:rFonts w:cs="Times New Roman"/>
          <w:sz w:val="24"/>
          <w:szCs w:val="24"/>
        </w:rPr>
        <w:t xml:space="preserve">. </w:t>
      </w:r>
      <w:r w:rsidR="00AE56DE" w:rsidRPr="005E3771">
        <w:rPr>
          <w:rFonts w:cs="Times New Roman"/>
          <w:sz w:val="24"/>
          <w:szCs w:val="24"/>
        </w:rPr>
        <w:t xml:space="preserve"> </w:t>
      </w:r>
      <w:r w:rsidRPr="00A5260C">
        <w:rPr>
          <w:rFonts w:cs="Times New Roman"/>
          <w:sz w:val="24"/>
          <w:szCs w:val="24"/>
          <w:u w:val="single"/>
        </w:rPr>
        <w:t>Rescission</w:t>
      </w:r>
      <w:r w:rsidR="001D599B" w:rsidRPr="00A5260C">
        <w:rPr>
          <w:rFonts w:cs="Times New Roman"/>
          <w:sz w:val="24"/>
          <w:szCs w:val="24"/>
        </w:rPr>
        <w:t>.</w:t>
      </w:r>
      <w:r w:rsidRPr="00A5260C">
        <w:rPr>
          <w:rFonts w:cs="Times New Roman"/>
          <w:sz w:val="24"/>
          <w:szCs w:val="24"/>
        </w:rPr>
        <w:t xml:space="preserve">  This Circular is valid until </w:t>
      </w:r>
      <w:r w:rsidR="00125008">
        <w:rPr>
          <w:rFonts w:cs="Times New Roman"/>
          <w:sz w:val="24"/>
          <w:szCs w:val="24"/>
        </w:rPr>
        <w:t>May 31, 2024</w:t>
      </w:r>
      <w:r w:rsidRPr="00A5260C">
        <w:rPr>
          <w:rFonts w:cs="Times New Roman"/>
          <w:sz w:val="24"/>
          <w:szCs w:val="24"/>
        </w:rPr>
        <w:t>.</w:t>
      </w:r>
    </w:p>
    <w:p w14:paraId="1E271054" w14:textId="77777777" w:rsidR="005C2C0B" w:rsidRPr="005E3771" w:rsidRDefault="005C2C0B" w:rsidP="002D3A2E">
      <w:pPr>
        <w:pStyle w:val="BodyText"/>
        <w:tabs>
          <w:tab w:val="left" w:pos="270"/>
          <w:tab w:val="left" w:pos="581"/>
        </w:tabs>
        <w:spacing w:before="16" w:line="260" w:lineRule="exact"/>
        <w:ind w:left="90" w:right="216"/>
        <w:rPr>
          <w:rFonts w:cs="Times New Roman"/>
          <w:sz w:val="24"/>
          <w:szCs w:val="24"/>
        </w:rPr>
      </w:pPr>
    </w:p>
    <w:p w14:paraId="30EA7F8E" w14:textId="33E1871B" w:rsidR="008D754A" w:rsidRPr="005E3771" w:rsidRDefault="000D0E7F" w:rsidP="00E75B5A">
      <w:pPr>
        <w:pStyle w:val="BodyText"/>
        <w:spacing w:before="16" w:line="260" w:lineRule="exact"/>
        <w:ind w:left="302" w:right="216" w:hanging="183"/>
        <w:rPr>
          <w:rFonts w:cs="Times New Roman"/>
          <w:spacing w:val="1"/>
          <w:sz w:val="24"/>
          <w:szCs w:val="24"/>
        </w:rPr>
      </w:pPr>
      <w:r w:rsidRPr="005E3771">
        <w:rPr>
          <w:rFonts w:cs="Times New Roman"/>
          <w:spacing w:val="1"/>
          <w:sz w:val="24"/>
          <w:szCs w:val="24"/>
        </w:rPr>
        <w:t xml:space="preserve">                                                     </w:t>
      </w:r>
    </w:p>
    <w:p w14:paraId="246D02E0" w14:textId="77777777" w:rsidR="0028593A" w:rsidRPr="005E3771" w:rsidRDefault="0028593A" w:rsidP="00E75B5A">
      <w:pPr>
        <w:pStyle w:val="BodyText"/>
        <w:spacing w:before="16" w:line="260" w:lineRule="exact"/>
        <w:ind w:left="302" w:right="216" w:hanging="183"/>
        <w:rPr>
          <w:rFonts w:cs="Times New Roman"/>
          <w:spacing w:val="1"/>
          <w:sz w:val="24"/>
          <w:szCs w:val="24"/>
        </w:rPr>
      </w:pPr>
    </w:p>
    <w:p w14:paraId="5BAA37D0" w14:textId="648A83AD" w:rsidR="00E032E4" w:rsidRPr="005E3771" w:rsidRDefault="0063446F" w:rsidP="008D754A">
      <w:pPr>
        <w:pStyle w:val="BodyText"/>
        <w:spacing w:before="16" w:line="260" w:lineRule="exact"/>
        <w:ind w:left="3182" w:right="216" w:firstLine="418"/>
        <w:rPr>
          <w:rFonts w:cs="Times New Roman"/>
          <w:sz w:val="24"/>
          <w:szCs w:val="24"/>
        </w:rPr>
      </w:pPr>
      <w:r w:rsidRPr="005E3771">
        <w:rPr>
          <w:rFonts w:cs="Times New Roman"/>
          <w:spacing w:val="1"/>
          <w:sz w:val="24"/>
          <w:szCs w:val="24"/>
        </w:rPr>
        <w:t>By</w:t>
      </w:r>
      <w:r w:rsidRPr="005E3771">
        <w:rPr>
          <w:rFonts w:cs="Times New Roman"/>
          <w:spacing w:val="-5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Direction</w:t>
      </w:r>
      <w:r w:rsidRPr="005E3771">
        <w:rPr>
          <w:rFonts w:cs="Times New Roman"/>
          <w:sz w:val="24"/>
          <w:szCs w:val="24"/>
        </w:rPr>
        <w:t xml:space="preserve"> of</w:t>
      </w:r>
      <w:r w:rsidRPr="005E3771">
        <w:rPr>
          <w:rFonts w:cs="Times New Roman"/>
          <w:spacing w:val="-3"/>
          <w:sz w:val="24"/>
          <w:szCs w:val="24"/>
        </w:rPr>
        <w:t xml:space="preserve"> </w:t>
      </w:r>
      <w:r w:rsidRPr="005E3771">
        <w:rPr>
          <w:rFonts w:cs="Times New Roman"/>
          <w:sz w:val="24"/>
          <w:szCs w:val="24"/>
        </w:rPr>
        <w:t>the</w:t>
      </w:r>
      <w:r w:rsidRPr="005E3771">
        <w:rPr>
          <w:rFonts w:cs="Times New Roman"/>
          <w:spacing w:val="1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Under</w:t>
      </w:r>
      <w:r w:rsidRPr="005E3771">
        <w:rPr>
          <w:rFonts w:cs="Times New Roman"/>
          <w:spacing w:val="-3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Secretary</w:t>
      </w:r>
      <w:r w:rsidRPr="005E3771">
        <w:rPr>
          <w:rFonts w:cs="Times New Roman"/>
          <w:spacing w:val="-3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for</w:t>
      </w:r>
      <w:r w:rsidRPr="005E3771">
        <w:rPr>
          <w:rFonts w:cs="Times New Roman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Benefits</w:t>
      </w:r>
    </w:p>
    <w:p w14:paraId="2F8E1BCA" w14:textId="77777777" w:rsidR="009B598A" w:rsidRPr="005E3771" w:rsidRDefault="009B598A" w:rsidP="000B5324">
      <w:pPr>
        <w:spacing w:before="16" w:line="260" w:lineRule="exact"/>
        <w:ind w:left="302" w:right="216" w:hanging="18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FDFAFC" w14:textId="77777777" w:rsidR="000D0E7F" w:rsidRPr="005E3771" w:rsidRDefault="000D0E7F" w:rsidP="000D0E7F">
      <w:pPr>
        <w:pStyle w:val="BodyText"/>
        <w:spacing w:before="16" w:line="260" w:lineRule="exact"/>
        <w:ind w:right="216"/>
        <w:rPr>
          <w:rFonts w:cs="Times New Roman"/>
          <w:spacing w:val="-1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                                      </w:t>
      </w:r>
    </w:p>
    <w:p w14:paraId="3546F77A" w14:textId="77777777" w:rsidR="000D0E7F" w:rsidRPr="005E3771" w:rsidRDefault="000D0E7F" w:rsidP="000D0E7F">
      <w:pPr>
        <w:pStyle w:val="BodyText"/>
        <w:spacing w:before="16" w:line="260" w:lineRule="exact"/>
        <w:ind w:right="216"/>
        <w:rPr>
          <w:rFonts w:cs="Times New Roman"/>
          <w:spacing w:val="-1"/>
          <w:sz w:val="24"/>
          <w:szCs w:val="24"/>
        </w:rPr>
      </w:pPr>
    </w:p>
    <w:p w14:paraId="162DE352" w14:textId="77777777" w:rsidR="000D0E7F" w:rsidRPr="005E3771" w:rsidRDefault="000D0E7F" w:rsidP="000D0E7F">
      <w:pPr>
        <w:pStyle w:val="BodyText"/>
        <w:spacing w:before="16" w:line="260" w:lineRule="exact"/>
        <w:ind w:right="216"/>
        <w:rPr>
          <w:rFonts w:cs="Times New Roman"/>
          <w:spacing w:val="-1"/>
          <w:sz w:val="24"/>
          <w:szCs w:val="24"/>
        </w:rPr>
      </w:pPr>
    </w:p>
    <w:p w14:paraId="43778DED" w14:textId="7E90DAFC" w:rsidR="00E032E4" w:rsidRPr="005E3771" w:rsidRDefault="005847EA" w:rsidP="000D0E7F">
      <w:pPr>
        <w:pStyle w:val="BodyText"/>
        <w:spacing w:before="16" w:line="260" w:lineRule="exact"/>
        <w:ind w:left="2999" w:right="216" w:firstLine="601"/>
        <w:rPr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>John E. Bell</w:t>
      </w:r>
      <w:r w:rsidR="000B5324" w:rsidRPr="005E3771">
        <w:rPr>
          <w:rFonts w:cs="Times New Roman"/>
          <w:spacing w:val="-1"/>
          <w:sz w:val="24"/>
          <w:szCs w:val="24"/>
        </w:rPr>
        <w:t>, III</w:t>
      </w:r>
    </w:p>
    <w:p w14:paraId="62F78004" w14:textId="5C0A90AD" w:rsidR="000B5324" w:rsidRPr="005E3771" w:rsidRDefault="008D5D04" w:rsidP="000D0E7F">
      <w:pPr>
        <w:pStyle w:val="BodyText"/>
        <w:spacing w:before="16" w:line="260" w:lineRule="exact"/>
        <w:ind w:left="3182" w:right="216" w:firstLine="418"/>
        <w:rPr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 xml:space="preserve">Executive </w:t>
      </w:r>
      <w:r w:rsidR="0063446F" w:rsidRPr="005E3771">
        <w:rPr>
          <w:rFonts w:cs="Times New Roman"/>
          <w:spacing w:val="-1"/>
          <w:sz w:val="24"/>
          <w:szCs w:val="24"/>
        </w:rPr>
        <w:t>Director</w:t>
      </w:r>
      <w:r w:rsidR="0063446F" w:rsidRPr="005E3771">
        <w:rPr>
          <w:rFonts w:cs="Times New Roman"/>
          <w:sz w:val="24"/>
          <w:szCs w:val="24"/>
        </w:rPr>
        <w:t xml:space="preserve"> </w:t>
      </w:r>
    </w:p>
    <w:p w14:paraId="5C8C91FD" w14:textId="4042EFD4" w:rsidR="00E032E4" w:rsidRPr="005E3771" w:rsidRDefault="0063446F" w:rsidP="000D0E7F">
      <w:pPr>
        <w:pStyle w:val="BodyText"/>
        <w:spacing w:before="16" w:line="260" w:lineRule="exact"/>
        <w:ind w:left="3182" w:right="216" w:firstLine="418"/>
        <w:rPr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>Loan</w:t>
      </w:r>
      <w:r w:rsidRPr="005E3771">
        <w:rPr>
          <w:rFonts w:cs="Times New Roman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Guaranty</w:t>
      </w:r>
      <w:r w:rsidRPr="005E3771">
        <w:rPr>
          <w:rFonts w:cs="Times New Roman"/>
          <w:spacing w:val="-5"/>
          <w:sz w:val="24"/>
          <w:szCs w:val="24"/>
        </w:rPr>
        <w:t xml:space="preserve"> </w:t>
      </w:r>
      <w:r w:rsidRPr="005E3771">
        <w:rPr>
          <w:rFonts w:cs="Times New Roman"/>
          <w:spacing w:val="-1"/>
          <w:sz w:val="24"/>
          <w:szCs w:val="24"/>
        </w:rPr>
        <w:t>Service</w:t>
      </w:r>
    </w:p>
    <w:p w14:paraId="2A8EF287" w14:textId="77777777" w:rsidR="00E032E4" w:rsidRPr="005E3771" w:rsidRDefault="00E032E4" w:rsidP="008E0587">
      <w:pPr>
        <w:spacing w:before="16" w:line="260" w:lineRule="exact"/>
        <w:ind w:left="302" w:right="216" w:hanging="187"/>
        <w:rPr>
          <w:rFonts w:ascii="Times New Roman" w:eastAsia="Times New Roman" w:hAnsi="Times New Roman" w:cs="Times New Roman"/>
          <w:sz w:val="24"/>
          <w:szCs w:val="24"/>
        </w:rPr>
      </w:pPr>
    </w:p>
    <w:p w14:paraId="07629A65" w14:textId="7F2F57C7" w:rsidR="000B5324" w:rsidRPr="005E3771" w:rsidRDefault="0063446F" w:rsidP="000B5324">
      <w:pPr>
        <w:pStyle w:val="BodyText"/>
        <w:spacing w:before="16" w:line="260" w:lineRule="exact"/>
        <w:ind w:left="302" w:right="216" w:hanging="187"/>
        <w:rPr>
          <w:rFonts w:cs="Times New Roman"/>
          <w:sz w:val="24"/>
          <w:szCs w:val="24"/>
        </w:rPr>
      </w:pPr>
      <w:r w:rsidRPr="005E3771">
        <w:rPr>
          <w:rFonts w:cs="Times New Roman"/>
          <w:spacing w:val="-1"/>
          <w:sz w:val="24"/>
          <w:szCs w:val="24"/>
        </w:rPr>
        <w:t>Distribution:</w:t>
      </w:r>
      <w:r w:rsidRPr="005E3771">
        <w:rPr>
          <w:rFonts w:cs="Times New Roman"/>
          <w:sz w:val="24"/>
          <w:szCs w:val="24"/>
        </w:rPr>
        <w:t xml:space="preserve">  </w:t>
      </w:r>
      <w:r w:rsidR="000B5324" w:rsidRPr="005E3771">
        <w:rPr>
          <w:rFonts w:cs="Times New Roman"/>
          <w:sz w:val="24"/>
          <w:szCs w:val="24"/>
        </w:rPr>
        <w:t>CO: RPC 202</w:t>
      </w:r>
      <w:r w:rsidR="00F20A49" w:rsidRPr="005E3771">
        <w:rPr>
          <w:rFonts w:cs="Times New Roman"/>
          <w:sz w:val="24"/>
          <w:szCs w:val="24"/>
        </w:rPr>
        <w:t>4</w:t>
      </w:r>
    </w:p>
    <w:p w14:paraId="07050034" w14:textId="56475691" w:rsidR="000B5324" w:rsidRPr="005E3771" w:rsidRDefault="000B5324" w:rsidP="00E75B5A">
      <w:pPr>
        <w:pStyle w:val="BodyText"/>
        <w:spacing w:before="16" w:line="260" w:lineRule="exact"/>
        <w:ind w:left="302" w:right="216" w:hanging="187"/>
        <w:rPr>
          <w:rFonts w:cs="Times New Roman"/>
          <w:sz w:val="24"/>
          <w:szCs w:val="24"/>
        </w:rPr>
      </w:pPr>
      <w:r w:rsidRPr="005E3771">
        <w:rPr>
          <w:rFonts w:cs="Times New Roman"/>
          <w:sz w:val="24"/>
          <w:szCs w:val="24"/>
        </w:rPr>
        <w:t>SS (26A1) FLD: VBAFS, 1 each (Reproduce and distribute based on RPC 202</w:t>
      </w:r>
      <w:r w:rsidR="00F20A49" w:rsidRPr="005E3771">
        <w:rPr>
          <w:rFonts w:cs="Times New Roman"/>
          <w:sz w:val="24"/>
          <w:szCs w:val="24"/>
        </w:rPr>
        <w:t>4</w:t>
      </w:r>
      <w:r w:rsidR="00E75B5A" w:rsidRPr="005E3771">
        <w:rPr>
          <w:rFonts w:cs="Times New Roman"/>
          <w:sz w:val="24"/>
          <w:szCs w:val="24"/>
        </w:rPr>
        <w:t>)</w:t>
      </w:r>
    </w:p>
    <w:sectPr w:rsidR="000B5324" w:rsidRPr="005E3771" w:rsidSect="00207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270" w:left="1440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54BF" w14:textId="77777777" w:rsidR="00E7321E" w:rsidRDefault="00E7321E" w:rsidP="00386063">
      <w:r>
        <w:separator/>
      </w:r>
    </w:p>
  </w:endnote>
  <w:endnote w:type="continuationSeparator" w:id="0">
    <w:p w14:paraId="4111A3B9" w14:textId="77777777" w:rsidR="00E7321E" w:rsidRDefault="00E7321E" w:rsidP="00386063">
      <w:r>
        <w:continuationSeparator/>
      </w:r>
    </w:p>
  </w:endnote>
  <w:endnote w:type="continuationNotice" w:id="1">
    <w:p w14:paraId="39B0EA4E" w14:textId="77777777" w:rsidR="00E7321E" w:rsidRDefault="00E73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6802" w14:textId="70EBC9CB" w:rsidR="00207E66" w:rsidRPr="00207E66" w:rsidRDefault="00207E66">
    <w:pPr>
      <w:pStyle w:val="Footer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207E66">
      <w:rPr>
        <w:rFonts w:ascii="Times New Roman" w:hAnsi="Times New Roman" w:cs="Times New Roman"/>
        <w:sz w:val="24"/>
        <w:szCs w:val="24"/>
      </w:rPr>
      <w:t>3</w:t>
    </w:r>
  </w:p>
  <w:p w14:paraId="23D4A157" w14:textId="1E512CFB" w:rsidR="008974CC" w:rsidRPr="00207E66" w:rsidRDefault="008974C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904F" w14:textId="77777777" w:rsidR="009D7D49" w:rsidRDefault="009D7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AC9C" w14:textId="77777777" w:rsidR="003A267F" w:rsidRPr="00386063" w:rsidRDefault="003A267F" w:rsidP="0038606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Pr="00386063">
      <w:rPr>
        <w:rFonts w:ascii="Times New Roman" w:hAnsi="Times New Roman" w:cs="Times New Roman"/>
        <w:sz w:val="24"/>
        <w:szCs w:val="24"/>
      </w:rPr>
      <w:t>LOCAL REPRODUCTION AUTHORIZED</w:t>
    </w:r>
    <w:r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DEE8" w14:textId="77777777" w:rsidR="00E7321E" w:rsidRDefault="00E7321E" w:rsidP="00386063">
      <w:r>
        <w:separator/>
      </w:r>
    </w:p>
  </w:footnote>
  <w:footnote w:type="continuationSeparator" w:id="0">
    <w:p w14:paraId="647D0DF6" w14:textId="77777777" w:rsidR="00E7321E" w:rsidRDefault="00E7321E" w:rsidP="00386063">
      <w:r>
        <w:continuationSeparator/>
      </w:r>
    </w:p>
  </w:footnote>
  <w:footnote w:type="continuationNotice" w:id="1">
    <w:p w14:paraId="4E68F5A0" w14:textId="77777777" w:rsidR="00E7321E" w:rsidRDefault="00E7321E"/>
  </w:footnote>
  <w:footnote w:id="2">
    <w:p w14:paraId="5AB4D7F5" w14:textId="728EC29F" w:rsidR="00B269BE" w:rsidRDefault="00B269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2E7F">
        <w:rPr>
          <w:rFonts w:ascii="Times New Roman" w:hAnsi="Times New Roman" w:cs="Times New Roman"/>
        </w:rPr>
        <w:t xml:space="preserve">See </w:t>
      </w:r>
      <w:r>
        <w:rPr>
          <w:rFonts w:ascii="Times New Roman" w:hAnsi="Times New Roman" w:cs="Times New Roman"/>
        </w:rPr>
        <w:t xml:space="preserve">38 U.S.C. § 3704(d); </w:t>
      </w:r>
      <w:r w:rsidRPr="00612E7F">
        <w:rPr>
          <w:rFonts w:ascii="Times New Roman" w:hAnsi="Times New Roman" w:cs="Times New Roman"/>
        </w:rPr>
        <w:t>38 C.F.R. § 36.4336.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9BD" w14:textId="7BA2436F" w:rsidR="003A267F" w:rsidRPr="008974CC" w:rsidRDefault="008974C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8974CC">
      <w:rPr>
        <w:rFonts w:ascii="Times New Roman" w:hAnsi="Times New Roman" w:cs="Times New Roman"/>
        <w:sz w:val="24"/>
        <w:szCs w:val="24"/>
      </w:rPr>
      <w:t>Circular 26-23-XX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proofErr w:type="gramStart"/>
    <w:r w:rsidR="00687BC8">
      <w:rPr>
        <w:rFonts w:ascii="Times New Roman" w:hAnsi="Times New Roman" w:cs="Times New Roman"/>
        <w:sz w:val="24"/>
        <w:szCs w:val="24"/>
      </w:rPr>
      <w:t xml:space="preserve">May </w:t>
    </w:r>
    <w:r w:rsidRPr="008974CC">
      <w:rPr>
        <w:rFonts w:ascii="Times New Roman" w:hAnsi="Times New Roman" w:cs="Times New Roman"/>
        <w:sz w:val="24"/>
        <w:szCs w:val="24"/>
      </w:rPr>
      <w:t>XX,</w:t>
    </w:r>
    <w:proofErr w:type="gramEnd"/>
    <w:r w:rsidRPr="008974CC">
      <w:rPr>
        <w:rFonts w:ascii="Times New Roman" w:hAnsi="Times New Roman" w:cs="Times New Roman"/>
        <w:sz w:val="24"/>
        <w:szCs w:val="24"/>
      </w:rPr>
      <w:t xml:space="preserve"> 2023</w:t>
    </w:r>
    <w:r w:rsidRPr="008974CC">
      <w:rPr>
        <w:rFonts w:ascii="Times New Roman" w:hAnsi="Times New Roman" w:cs="Times New Roman"/>
        <w:sz w:val="24"/>
        <w:szCs w:val="24"/>
      </w:rPr>
      <w:tab/>
      <w:t xml:space="preserve">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</w:t>
    </w:r>
    <w:r w:rsidRPr="008974CC">
      <w:rPr>
        <w:rFonts w:ascii="Times New Roman" w:hAnsi="Times New Roman" w:cs="Times New Roman"/>
        <w:sz w:val="24"/>
        <w:szCs w:val="24"/>
      </w:rPr>
      <w:tab/>
    </w:r>
    <w:r w:rsidRPr="008974C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8045" w14:textId="480E817C" w:rsidR="003A267F" w:rsidRPr="007C34F3" w:rsidRDefault="00B75465" w:rsidP="00386063">
    <w:pPr>
      <w:spacing w:before="6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Circular 26-23-</w:t>
    </w:r>
    <w:r w:rsidR="009D7D49">
      <w:rPr>
        <w:rFonts w:ascii="Times New Roman" w:eastAsia="Times New Roman" w:hAnsi="Times New Roman" w:cs="Times New Roman"/>
        <w:sz w:val="24"/>
        <w:szCs w:val="24"/>
      </w:rPr>
      <w:t xml:space="preserve">25 </w:t>
    </w:r>
    <w:r w:rsidR="005B45E3">
      <w:rPr>
        <w:rFonts w:ascii="Times New Roman" w:eastAsia="Times New Roman" w:hAnsi="Times New Roman" w:cs="Times New Roman"/>
        <w:sz w:val="24"/>
        <w:szCs w:val="24"/>
      </w:rPr>
      <w:t>November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BF5D7A">
      <w:rPr>
        <w:rFonts w:ascii="Times New Roman" w:eastAsia="Times New Roman" w:hAnsi="Times New Roman" w:cs="Times New Roman"/>
        <w:sz w:val="24"/>
        <w:szCs w:val="24"/>
      </w:rPr>
      <w:t>30</w:t>
    </w:r>
    <w:r>
      <w:rPr>
        <w:rFonts w:ascii="Times New Roman" w:eastAsia="Times New Roman" w:hAnsi="Times New Roman" w:cs="Times New Roman"/>
        <w:sz w:val="24"/>
        <w:szCs w:val="24"/>
      </w:rPr>
      <w:t xml:space="preserve">, 2023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AC05" w14:textId="40928B45" w:rsidR="008974CC" w:rsidRPr="00FE4919" w:rsidRDefault="008974CC" w:rsidP="00F21A1E">
    <w:pPr>
      <w:pStyle w:val="BodyText"/>
      <w:tabs>
        <w:tab w:val="left" w:pos="7413"/>
      </w:tabs>
      <w:spacing w:before="16" w:line="260" w:lineRule="exact"/>
      <w:ind w:right="216"/>
      <w:rPr>
        <w:rFonts w:cs="Times New Roman"/>
        <w:sz w:val="24"/>
        <w:szCs w:val="24"/>
      </w:rPr>
    </w:pPr>
    <w:r w:rsidRPr="00FE4919">
      <w:rPr>
        <w:rFonts w:cs="Times New Roman"/>
        <w:spacing w:val="-1"/>
        <w:sz w:val="24"/>
        <w:szCs w:val="24"/>
      </w:rPr>
      <w:t>Veterans Benefits Administration                                                                Circular</w:t>
    </w:r>
    <w:r w:rsidRPr="00FE4919">
      <w:rPr>
        <w:rFonts w:cs="Times New Roman"/>
        <w:sz w:val="24"/>
        <w:szCs w:val="24"/>
      </w:rPr>
      <w:t xml:space="preserve"> </w:t>
    </w:r>
    <w:r w:rsidRPr="00FE4919">
      <w:rPr>
        <w:rFonts w:cs="Times New Roman"/>
        <w:spacing w:val="-1"/>
        <w:sz w:val="24"/>
        <w:szCs w:val="24"/>
      </w:rPr>
      <w:t>26-2</w:t>
    </w:r>
    <w:r>
      <w:rPr>
        <w:rFonts w:cs="Times New Roman"/>
        <w:spacing w:val="-1"/>
        <w:sz w:val="24"/>
        <w:szCs w:val="24"/>
      </w:rPr>
      <w:t>3</w:t>
    </w:r>
    <w:r w:rsidRPr="00FE4919">
      <w:rPr>
        <w:rFonts w:cs="Times New Roman"/>
        <w:spacing w:val="-1"/>
        <w:sz w:val="24"/>
        <w:szCs w:val="24"/>
      </w:rPr>
      <w:t>-</w:t>
    </w:r>
    <w:r w:rsidR="00F21A1E">
      <w:rPr>
        <w:rFonts w:cs="Times New Roman"/>
        <w:spacing w:val="-1"/>
        <w:sz w:val="24"/>
        <w:szCs w:val="24"/>
      </w:rPr>
      <w:t>25</w:t>
    </w:r>
  </w:p>
  <w:p w14:paraId="5EE40180" w14:textId="48669A08" w:rsidR="008974CC" w:rsidRPr="00FE4919" w:rsidRDefault="008974CC" w:rsidP="008974CC">
    <w:pPr>
      <w:pStyle w:val="BodyText"/>
      <w:tabs>
        <w:tab w:val="left" w:pos="7470"/>
      </w:tabs>
      <w:spacing w:before="16" w:line="260" w:lineRule="exact"/>
      <w:ind w:left="302" w:right="216" w:hanging="187"/>
      <w:rPr>
        <w:rFonts w:cs="Times New Roman"/>
        <w:spacing w:val="-1"/>
        <w:sz w:val="24"/>
        <w:szCs w:val="24"/>
      </w:rPr>
    </w:pPr>
    <w:r w:rsidRPr="00FE4919">
      <w:rPr>
        <w:rFonts w:cs="Times New Roman"/>
        <w:spacing w:val="-1"/>
        <w:sz w:val="24"/>
        <w:szCs w:val="24"/>
      </w:rPr>
      <w:t>Department</w:t>
    </w:r>
    <w:r w:rsidRPr="00FE4919">
      <w:rPr>
        <w:rFonts w:cs="Times New Roman"/>
        <w:sz w:val="24"/>
        <w:szCs w:val="24"/>
      </w:rPr>
      <w:t xml:space="preserve"> of</w:t>
    </w:r>
    <w:r w:rsidRPr="00FE4919">
      <w:rPr>
        <w:rFonts w:cs="Times New Roman"/>
        <w:spacing w:val="-3"/>
        <w:sz w:val="24"/>
        <w:szCs w:val="24"/>
      </w:rPr>
      <w:t xml:space="preserve"> </w:t>
    </w:r>
    <w:r w:rsidRPr="00FE4919">
      <w:rPr>
        <w:rFonts w:cs="Times New Roman"/>
        <w:spacing w:val="-1"/>
        <w:sz w:val="24"/>
        <w:szCs w:val="24"/>
      </w:rPr>
      <w:t xml:space="preserve">Veterans Affairs                                                                 </w:t>
    </w:r>
    <w:r>
      <w:rPr>
        <w:rFonts w:cs="Times New Roman"/>
        <w:spacing w:val="-1"/>
        <w:sz w:val="24"/>
        <w:szCs w:val="24"/>
      </w:rPr>
      <w:t xml:space="preserve">  </w:t>
    </w:r>
    <w:r w:rsidR="002C29B7">
      <w:rPr>
        <w:rFonts w:cs="Times New Roman"/>
        <w:sz w:val="24"/>
        <w:szCs w:val="24"/>
      </w:rPr>
      <w:t>November</w:t>
    </w:r>
    <w:r w:rsidR="00A94DB4">
      <w:rPr>
        <w:rFonts w:cs="Times New Roman"/>
        <w:sz w:val="24"/>
        <w:szCs w:val="24"/>
      </w:rPr>
      <w:t xml:space="preserve"> </w:t>
    </w:r>
    <w:r w:rsidR="00F21A1E">
      <w:rPr>
        <w:rFonts w:cs="Times New Roman"/>
        <w:sz w:val="24"/>
        <w:szCs w:val="24"/>
      </w:rPr>
      <w:t>30</w:t>
    </w:r>
    <w:r w:rsidR="003C09AB">
      <w:rPr>
        <w:rFonts w:cs="Times New Roman"/>
        <w:sz w:val="24"/>
        <w:szCs w:val="24"/>
      </w:rPr>
      <w:t>,</w:t>
    </w:r>
    <w:r w:rsidRPr="00FE4919">
      <w:rPr>
        <w:rFonts w:cs="Times New Roman"/>
        <w:sz w:val="24"/>
        <w:szCs w:val="24"/>
      </w:rPr>
      <w:t xml:space="preserve"> 202</w:t>
    </w:r>
    <w:r>
      <w:rPr>
        <w:rFonts w:cs="Times New Roman"/>
        <w:sz w:val="24"/>
        <w:szCs w:val="24"/>
      </w:rPr>
      <w:t>3</w:t>
    </w:r>
  </w:p>
  <w:p w14:paraId="6C1A627D" w14:textId="77777777" w:rsidR="008974CC" w:rsidRPr="00FE4919" w:rsidRDefault="008974CC" w:rsidP="008974CC">
    <w:pPr>
      <w:pStyle w:val="BodyText"/>
      <w:tabs>
        <w:tab w:val="left" w:pos="7200"/>
      </w:tabs>
      <w:spacing w:before="16" w:line="260" w:lineRule="exact"/>
      <w:ind w:left="302" w:right="216" w:hanging="187"/>
      <w:rPr>
        <w:rFonts w:cs="Times New Roman"/>
        <w:sz w:val="24"/>
        <w:szCs w:val="24"/>
      </w:rPr>
    </w:pPr>
    <w:r w:rsidRPr="00FE4919">
      <w:rPr>
        <w:rFonts w:cs="Times New Roman"/>
        <w:spacing w:val="-1"/>
        <w:sz w:val="24"/>
        <w:szCs w:val="24"/>
      </w:rPr>
      <w:t>Washington,</w:t>
    </w:r>
    <w:r w:rsidRPr="00FE4919">
      <w:rPr>
        <w:rFonts w:cs="Times New Roman"/>
        <w:sz w:val="24"/>
        <w:szCs w:val="24"/>
      </w:rPr>
      <w:t xml:space="preserve"> DC 20420                                                                               </w:t>
    </w:r>
  </w:p>
  <w:p w14:paraId="48004C44" w14:textId="403D39D6" w:rsidR="003A267F" w:rsidRDefault="003A267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AnNccSjNb+uEhS" id="8o5YjhwJ"/>
  </int:Manifest>
  <int:Observations>
    <int:Content id="8o5Yjhw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3F1"/>
    <w:multiLevelType w:val="hybridMultilevel"/>
    <w:tmpl w:val="7938F032"/>
    <w:lvl w:ilvl="0" w:tplc="C138F5B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013629C3"/>
    <w:multiLevelType w:val="multilevel"/>
    <w:tmpl w:val="BE9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A13048"/>
    <w:multiLevelType w:val="hybridMultilevel"/>
    <w:tmpl w:val="DDBACA46"/>
    <w:lvl w:ilvl="0" w:tplc="D0828F88">
      <w:start w:val="4"/>
      <w:numFmt w:val="lowerLetter"/>
      <w:lvlText w:val="%1.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3ED532C"/>
    <w:multiLevelType w:val="hybridMultilevel"/>
    <w:tmpl w:val="967EEB22"/>
    <w:lvl w:ilvl="0" w:tplc="2668AB86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83E5A"/>
    <w:multiLevelType w:val="hybridMultilevel"/>
    <w:tmpl w:val="0AD60234"/>
    <w:lvl w:ilvl="0" w:tplc="A210D19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0BEC1BCA"/>
    <w:multiLevelType w:val="hybridMultilevel"/>
    <w:tmpl w:val="32402684"/>
    <w:lvl w:ilvl="0" w:tplc="1498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A5D"/>
    <w:multiLevelType w:val="hybridMultilevel"/>
    <w:tmpl w:val="41E65FA8"/>
    <w:lvl w:ilvl="0" w:tplc="2998FB9C">
      <w:start w:val="1"/>
      <w:numFmt w:val="decimal"/>
      <w:lvlText w:val="%1."/>
      <w:lvlJc w:val="left"/>
      <w:pPr>
        <w:ind w:left="83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0FAF6385"/>
    <w:multiLevelType w:val="hybridMultilevel"/>
    <w:tmpl w:val="A528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482B"/>
    <w:multiLevelType w:val="hybridMultilevel"/>
    <w:tmpl w:val="36CE0F7A"/>
    <w:lvl w:ilvl="0" w:tplc="8A52F7A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4A10B3A"/>
    <w:multiLevelType w:val="hybridMultilevel"/>
    <w:tmpl w:val="B16ACB24"/>
    <w:lvl w:ilvl="0" w:tplc="C8CE23AA">
      <w:start w:val="5"/>
      <w:numFmt w:val="decimal"/>
      <w:lvlText w:val="%1."/>
      <w:lvlJc w:val="left"/>
      <w:pPr>
        <w:ind w:left="649" w:hanging="288"/>
      </w:pPr>
      <w:rPr>
        <w:rFonts w:ascii="Times New Roman" w:eastAsia="Times New Roman" w:hAnsi="Times New Roman" w:hint="default"/>
        <w:sz w:val="23"/>
        <w:szCs w:val="23"/>
      </w:rPr>
    </w:lvl>
    <w:lvl w:ilvl="1" w:tplc="B9F478E0">
      <w:start w:val="1"/>
      <w:numFmt w:val="lowerLetter"/>
      <w:lvlText w:val="%2."/>
      <w:lvlJc w:val="left"/>
      <w:pPr>
        <w:ind w:left="648" w:hanging="276"/>
      </w:pPr>
      <w:rPr>
        <w:rFonts w:ascii="Times New Roman" w:eastAsia="Times New Roman" w:hAnsi="Times New Roman" w:hint="default"/>
        <w:sz w:val="23"/>
        <w:szCs w:val="23"/>
      </w:rPr>
    </w:lvl>
    <w:lvl w:ilvl="2" w:tplc="97FE60A0">
      <w:start w:val="1"/>
      <w:numFmt w:val="bullet"/>
      <w:lvlText w:val="•"/>
      <w:lvlJc w:val="left"/>
      <w:pPr>
        <w:ind w:left="1693" w:hanging="276"/>
      </w:pPr>
      <w:rPr>
        <w:rFonts w:hint="default"/>
      </w:rPr>
    </w:lvl>
    <w:lvl w:ilvl="3" w:tplc="4710C498">
      <w:start w:val="1"/>
      <w:numFmt w:val="bullet"/>
      <w:lvlText w:val="•"/>
      <w:lvlJc w:val="left"/>
      <w:pPr>
        <w:ind w:left="2737" w:hanging="276"/>
      </w:pPr>
      <w:rPr>
        <w:rFonts w:hint="default"/>
      </w:rPr>
    </w:lvl>
    <w:lvl w:ilvl="4" w:tplc="7402EFEA">
      <w:start w:val="1"/>
      <w:numFmt w:val="bullet"/>
      <w:lvlText w:val="•"/>
      <w:lvlJc w:val="left"/>
      <w:pPr>
        <w:ind w:left="3782" w:hanging="276"/>
      </w:pPr>
      <w:rPr>
        <w:rFonts w:hint="default"/>
      </w:rPr>
    </w:lvl>
    <w:lvl w:ilvl="5" w:tplc="A02E80AC">
      <w:start w:val="1"/>
      <w:numFmt w:val="bullet"/>
      <w:lvlText w:val="•"/>
      <w:lvlJc w:val="left"/>
      <w:pPr>
        <w:ind w:left="4826" w:hanging="276"/>
      </w:pPr>
      <w:rPr>
        <w:rFonts w:hint="default"/>
      </w:rPr>
    </w:lvl>
    <w:lvl w:ilvl="6" w:tplc="BEA8A4B2">
      <w:start w:val="1"/>
      <w:numFmt w:val="bullet"/>
      <w:lvlText w:val="•"/>
      <w:lvlJc w:val="left"/>
      <w:pPr>
        <w:ind w:left="5871" w:hanging="276"/>
      </w:pPr>
      <w:rPr>
        <w:rFonts w:hint="default"/>
      </w:rPr>
    </w:lvl>
    <w:lvl w:ilvl="7" w:tplc="A90EED34">
      <w:start w:val="1"/>
      <w:numFmt w:val="bullet"/>
      <w:lvlText w:val="•"/>
      <w:lvlJc w:val="left"/>
      <w:pPr>
        <w:ind w:left="6915" w:hanging="276"/>
      </w:pPr>
      <w:rPr>
        <w:rFonts w:hint="default"/>
      </w:rPr>
    </w:lvl>
    <w:lvl w:ilvl="8" w:tplc="64AA335C">
      <w:start w:val="1"/>
      <w:numFmt w:val="bullet"/>
      <w:lvlText w:val="•"/>
      <w:lvlJc w:val="left"/>
      <w:pPr>
        <w:ind w:left="7960" w:hanging="276"/>
      </w:pPr>
      <w:rPr>
        <w:rFonts w:hint="default"/>
      </w:rPr>
    </w:lvl>
  </w:abstractNum>
  <w:abstractNum w:abstractNumId="10" w15:restartNumberingAfterBreak="0">
    <w:nsid w:val="161608FB"/>
    <w:multiLevelType w:val="hybridMultilevel"/>
    <w:tmpl w:val="3C086918"/>
    <w:lvl w:ilvl="0" w:tplc="FFFFFFFF">
      <w:start w:val="1"/>
      <w:numFmt w:val="decimal"/>
      <w:lvlText w:val="(%1)"/>
      <w:lvlJc w:val="left"/>
      <w:pPr>
        <w:ind w:left="662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82" w:hanging="360"/>
      </w:pPr>
    </w:lvl>
    <w:lvl w:ilvl="2" w:tplc="FFFFFFFF" w:tentative="1">
      <w:start w:val="1"/>
      <w:numFmt w:val="lowerRoman"/>
      <w:lvlText w:val="%3."/>
      <w:lvlJc w:val="right"/>
      <w:pPr>
        <w:ind w:left="2102" w:hanging="180"/>
      </w:pPr>
    </w:lvl>
    <w:lvl w:ilvl="3" w:tplc="FFFFFFFF" w:tentative="1">
      <w:start w:val="1"/>
      <w:numFmt w:val="decimal"/>
      <w:lvlText w:val="%4."/>
      <w:lvlJc w:val="left"/>
      <w:pPr>
        <w:ind w:left="2822" w:hanging="360"/>
      </w:pPr>
    </w:lvl>
    <w:lvl w:ilvl="4" w:tplc="FFFFFFFF" w:tentative="1">
      <w:start w:val="1"/>
      <w:numFmt w:val="lowerLetter"/>
      <w:lvlText w:val="%5."/>
      <w:lvlJc w:val="left"/>
      <w:pPr>
        <w:ind w:left="3542" w:hanging="360"/>
      </w:pPr>
    </w:lvl>
    <w:lvl w:ilvl="5" w:tplc="FFFFFFFF" w:tentative="1">
      <w:start w:val="1"/>
      <w:numFmt w:val="lowerRoman"/>
      <w:lvlText w:val="%6."/>
      <w:lvlJc w:val="right"/>
      <w:pPr>
        <w:ind w:left="4262" w:hanging="180"/>
      </w:pPr>
    </w:lvl>
    <w:lvl w:ilvl="6" w:tplc="FFFFFFFF" w:tentative="1">
      <w:start w:val="1"/>
      <w:numFmt w:val="decimal"/>
      <w:lvlText w:val="%7."/>
      <w:lvlJc w:val="left"/>
      <w:pPr>
        <w:ind w:left="4982" w:hanging="360"/>
      </w:pPr>
    </w:lvl>
    <w:lvl w:ilvl="7" w:tplc="FFFFFFFF" w:tentative="1">
      <w:start w:val="1"/>
      <w:numFmt w:val="lowerLetter"/>
      <w:lvlText w:val="%8."/>
      <w:lvlJc w:val="left"/>
      <w:pPr>
        <w:ind w:left="5702" w:hanging="360"/>
      </w:pPr>
    </w:lvl>
    <w:lvl w:ilvl="8" w:tplc="FFFFFFFF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1" w15:restartNumberingAfterBreak="0">
    <w:nsid w:val="1B6A6912"/>
    <w:multiLevelType w:val="hybridMultilevel"/>
    <w:tmpl w:val="6CB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978D0"/>
    <w:multiLevelType w:val="hybridMultilevel"/>
    <w:tmpl w:val="274ABCE0"/>
    <w:lvl w:ilvl="0" w:tplc="7C681EE6">
      <w:start w:val="3"/>
      <w:numFmt w:val="decimal"/>
      <w:lvlText w:val="%1."/>
      <w:lvlJc w:val="left"/>
      <w:pPr>
        <w:ind w:left="1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11" w:hanging="360"/>
      </w:pPr>
    </w:lvl>
    <w:lvl w:ilvl="2" w:tplc="0409001B" w:tentative="1">
      <w:start w:val="1"/>
      <w:numFmt w:val="lowerRoman"/>
      <w:lvlText w:val="%3."/>
      <w:lvlJc w:val="right"/>
      <w:pPr>
        <w:ind w:left="1631" w:hanging="180"/>
      </w:pPr>
    </w:lvl>
    <w:lvl w:ilvl="3" w:tplc="0409000F" w:tentative="1">
      <w:start w:val="1"/>
      <w:numFmt w:val="decimal"/>
      <w:lvlText w:val="%4."/>
      <w:lvlJc w:val="left"/>
      <w:pPr>
        <w:ind w:left="2351" w:hanging="360"/>
      </w:pPr>
    </w:lvl>
    <w:lvl w:ilvl="4" w:tplc="04090019" w:tentative="1">
      <w:start w:val="1"/>
      <w:numFmt w:val="lowerLetter"/>
      <w:lvlText w:val="%5."/>
      <w:lvlJc w:val="left"/>
      <w:pPr>
        <w:ind w:left="3071" w:hanging="360"/>
      </w:pPr>
    </w:lvl>
    <w:lvl w:ilvl="5" w:tplc="0409001B" w:tentative="1">
      <w:start w:val="1"/>
      <w:numFmt w:val="lowerRoman"/>
      <w:lvlText w:val="%6."/>
      <w:lvlJc w:val="right"/>
      <w:pPr>
        <w:ind w:left="3791" w:hanging="180"/>
      </w:pPr>
    </w:lvl>
    <w:lvl w:ilvl="6" w:tplc="0409000F" w:tentative="1">
      <w:start w:val="1"/>
      <w:numFmt w:val="decimal"/>
      <w:lvlText w:val="%7."/>
      <w:lvlJc w:val="left"/>
      <w:pPr>
        <w:ind w:left="4511" w:hanging="360"/>
      </w:pPr>
    </w:lvl>
    <w:lvl w:ilvl="7" w:tplc="04090019" w:tentative="1">
      <w:start w:val="1"/>
      <w:numFmt w:val="lowerLetter"/>
      <w:lvlText w:val="%8."/>
      <w:lvlJc w:val="left"/>
      <w:pPr>
        <w:ind w:left="5231" w:hanging="360"/>
      </w:pPr>
    </w:lvl>
    <w:lvl w:ilvl="8" w:tplc="040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3" w15:restartNumberingAfterBreak="0">
    <w:nsid w:val="24A93050"/>
    <w:multiLevelType w:val="hybridMultilevel"/>
    <w:tmpl w:val="39DE502A"/>
    <w:lvl w:ilvl="0" w:tplc="8716DD08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1024932"/>
    <w:multiLevelType w:val="hybridMultilevel"/>
    <w:tmpl w:val="94D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068B"/>
    <w:multiLevelType w:val="hybridMultilevel"/>
    <w:tmpl w:val="F5985A86"/>
    <w:lvl w:ilvl="0" w:tplc="4C0E3880">
      <w:start w:val="1"/>
      <w:numFmt w:val="low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222F9"/>
    <w:multiLevelType w:val="hybridMultilevel"/>
    <w:tmpl w:val="12743496"/>
    <w:lvl w:ilvl="0" w:tplc="73A86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355AD"/>
    <w:multiLevelType w:val="hybridMultilevel"/>
    <w:tmpl w:val="2CFC307E"/>
    <w:lvl w:ilvl="0" w:tplc="AB30DC96">
      <w:start w:val="4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CD31B1D"/>
    <w:multiLevelType w:val="hybridMultilevel"/>
    <w:tmpl w:val="99108ADE"/>
    <w:lvl w:ilvl="0" w:tplc="E2F2013C">
      <w:start w:val="5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53399"/>
    <w:multiLevelType w:val="hybridMultilevel"/>
    <w:tmpl w:val="1FCC3A6E"/>
    <w:lvl w:ilvl="0" w:tplc="AFFAAFA6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0" w15:restartNumberingAfterBreak="0">
    <w:nsid w:val="5424323F"/>
    <w:multiLevelType w:val="hybridMultilevel"/>
    <w:tmpl w:val="3A902E14"/>
    <w:lvl w:ilvl="0" w:tplc="4740B6A4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902EE"/>
    <w:multiLevelType w:val="hybridMultilevel"/>
    <w:tmpl w:val="2062B6EE"/>
    <w:lvl w:ilvl="0" w:tplc="5E5C6370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2" w15:restartNumberingAfterBreak="0">
    <w:nsid w:val="58E62816"/>
    <w:multiLevelType w:val="hybridMultilevel"/>
    <w:tmpl w:val="97F41864"/>
    <w:lvl w:ilvl="0" w:tplc="0D640502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3" w15:restartNumberingAfterBreak="0">
    <w:nsid w:val="5ADA3937"/>
    <w:multiLevelType w:val="hybridMultilevel"/>
    <w:tmpl w:val="85322E34"/>
    <w:lvl w:ilvl="0" w:tplc="90523234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4" w15:restartNumberingAfterBreak="0">
    <w:nsid w:val="5B9C42C6"/>
    <w:multiLevelType w:val="hybridMultilevel"/>
    <w:tmpl w:val="CFE62832"/>
    <w:lvl w:ilvl="0" w:tplc="FE78C97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249D5"/>
    <w:multiLevelType w:val="hybridMultilevel"/>
    <w:tmpl w:val="85CE99C8"/>
    <w:lvl w:ilvl="0" w:tplc="F614FFC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687C33"/>
    <w:multiLevelType w:val="hybridMultilevel"/>
    <w:tmpl w:val="71AC599E"/>
    <w:lvl w:ilvl="0" w:tplc="07186762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A1357"/>
    <w:multiLevelType w:val="hybridMultilevel"/>
    <w:tmpl w:val="BD004D32"/>
    <w:lvl w:ilvl="0" w:tplc="F67A4EB8">
      <w:start w:val="1"/>
      <w:numFmt w:val="decimal"/>
      <w:lvlText w:val="%1."/>
      <w:lvlJc w:val="left"/>
      <w:pPr>
        <w:ind w:left="119" w:hanging="288"/>
      </w:pPr>
      <w:rPr>
        <w:rFonts w:ascii="Times New Roman" w:eastAsia="Times New Roman" w:hAnsi="Times New Roman" w:hint="default"/>
        <w:sz w:val="23"/>
        <w:szCs w:val="23"/>
      </w:rPr>
    </w:lvl>
    <w:lvl w:ilvl="1" w:tplc="4E163750">
      <w:start w:val="1"/>
      <w:numFmt w:val="lowerLetter"/>
      <w:lvlText w:val="%2."/>
      <w:lvlJc w:val="left"/>
      <w:pPr>
        <w:ind w:left="120" w:hanging="276"/>
      </w:pPr>
      <w:rPr>
        <w:rFonts w:ascii="Times New Roman" w:eastAsia="Times New Roman" w:hAnsi="Times New Roman" w:hint="default"/>
        <w:sz w:val="23"/>
        <w:szCs w:val="23"/>
      </w:rPr>
    </w:lvl>
    <w:lvl w:ilvl="2" w:tplc="4656C1E2">
      <w:start w:val="1"/>
      <w:numFmt w:val="bullet"/>
      <w:lvlText w:val="•"/>
      <w:lvlJc w:val="left"/>
      <w:pPr>
        <w:ind w:left="120" w:hanging="276"/>
      </w:pPr>
      <w:rPr>
        <w:rFonts w:hint="default"/>
      </w:rPr>
    </w:lvl>
    <w:lvl w:ilvl="3" w:tplc="96304BD0">
      <w:start w:val="1"/>
      <w:numFmt w:val="bullet"/>
      <w:lvlText w:val="•"/>
      <w:lvlJc w:val="left"/>
      <w:pPr>
        <w:ind w:left="1282" w:hanging="276"/>
      </w:pPr>
      <w:rPr>
        <w:rFonts w:hint="default"/>
      </w:rPr>
    </w:lvl>
    <w:lvl w:ilvl="4" w:tplc="F4CA8656">
      <w:start w:val="1"/>
      <w:numFmt w:val="bullet"/>
      <w:lvlText w:val="•"/>
      <w:lvlJc w:val="left"/>
      <w:pPr>
        <w:ind w:left="2445" w:hanging="276"/>
      </w:pPr>
      <w:rPr>
        <w:rFonts w:hint="default"/>
      </w:rPr>
    </w:lvl>
    <w:lvl w:ilvl="5" w:tplc="F01E4BF8">
      <w:start w:val="1"/>
      <w:numFmt w:val="bullet"/>
      <w:lvlText w:val="•"/>
      <w:lvlJc w:val="left"/>
      <w:pPr>
        <w:ind w:left="3607" w:hanging="276"/>
      </w:pPr>
      <w:rPr>
        <w:rFonts w:hint="default"/>
      </w:rPr>
    </w:lvl>
    <w:lvl w:ilvl="6" w:tplc="DEA0581E">
      <w:start w:val="1"/>
      <w:numFmt w:val="bullet"/>
      <w:lvlText w:val="•"/>
      <w:lvlJc w:val="left"/>
      <w:pPr>
        <w:ind w:left="4770" w:hanging="276"/>
      </w:pPr>
      <w:rPr>
        <w:rFonts w:hint="default"/>
      </w:rPr>
    </w:lvl>
    <w:lvl w:ilvl="7" w:tplc="1368DC0A">
      <w:start w:val="1"/>
      <w:numFmt w:val="bullet"/>
      <w:lvlText w:val="•"/>
      <w:lvlJc w:val="left"/>
      <w:pPr>
        <w:ind w:left="5932" w:hanging="276"/>
      </w:pPr>
      <w:rPr>
        <w:rFonts w:hint="default"/>
      </w:rPr>
    </w:lvl>
    <w:lvl w:ilvl="8" w:tplc="2EEA4B40">
      <w:start w:val="1"/>
      <w:numFmt w:val="bullet"/>
      <w:lvlText w:val="•"/>
      <w:lvlJc w:val="left"/>
      <w:pPr>
        <w:ind w:left="7095" w:hanging="276"/>
      </w:pPr>
      <w:rPr>
        <w:rFonts w:hint="default"/>
      </w:rPr>
    </w:lvl>
  </w:abstractNum>
  <w:abstractNum w:abstractNumId="28" w15:restartNumberingAfterBreak="0">
    <w:nsid w:val="698B56DC"/>
    <w:multiLevelType w:val="hybridMultilevel"/>
    <w:tmpl w:val="BD004D32"/>
    <w:lvl w:ilvl="0" w:tplc="F67A4EB8">
      <w:start w:val="1"/>
      <w:numFmt w:val="decimal"/>
      <w:lvlText w:val="%1."/>
      <w:lvlJc w:val="left"/>
      <w:pPr>
        <w:ind w:left="408" w:hanging="288"/>
      </w:pPr>
      <w:rPr>
        <w:rFonts w:ascii="Times New Roman" w:eastAsia="Times New Roman" w:hAnsi="Times New Roman" w:hint="default"/>
        <w:sz w:val="23"/>
        <w:szCs w:val="23"/>
      </w:rPr>
    </w:lvl>
    <w:lvl w:ilvl="1" w:tplc="4E163750">
      <w:start w:val="1"/>
      <w:numFmt w:val="lowerLetter"/>
      <w:lvlText w:val="%2."/>
      <w:lvlJc w:val="left"/>
      <w:pPr>
        <w:ind w:left="409" w:hanging="276"/>
      </w:pPr>
      <w:rPr>
        <w:rFonts w:ascii="Times New Roman" w:eastAsia="Times New Roman" w:hAnsi="Times New Roman" w:hint="default"/>
        <w:sz w:val="23"/>
        <w:szCs w:val="23"/>
      </w:rPr>
    </w:lvl>
    <w:lvl w:ilvl="2" w:tplc="4656C1E2">
      <w:start w:val="1"/>
      <w:numFmt w:val="bullet"/>
      <w:lvlText w:val="•"/>
      <w:lvlJc w:val="left"/>
      <w:pPr>
        <w:ind w:left="409" w:hanging="276"/>
      </w:pPr>
      <w:rPr>
        <w:rFonts w:hint="default"/>
      </w:rPr>
    </w:lvl>
    <w:lvl w:ilvl="3" w:tplc="96304BD0">
      <w:start w:val="1"/>
      <w:numFmt w:val="bullet"/>
      <w:lvlText w:val="•"/>
      <w:lvlJc w:val="left"/>
      <w:pPr>
        <w:ind w:left="1571" w:hanging="276"/>
      </w:pPr>
      <w:rPr>
        <w:rFonts w:hint="default"/>
      </w:rPr>
    </w:lvl>
    <w:lvl w:ilvl="4" w:tplc="F4CA8656">
      <w:start w:val="1"/>
      <w:numFmt w:val="bullet"/>
      <w:lvlText w:val="•"/>
      <w:lvlJc w:val="left"/>
      <w:pPr>
        <w:ind w:left="2734" w:hanging="276"/>
      </w:pPr>
      <w:rPr>
        <w:rFonts w:hint="default"/>
      </w:rPr>
    </w:lvl>
    <w:lvl w:ilvl="5" w:tplc="F01E4BF8">
      <w:start w:val="1"/>
      <w:numFmt w:val="bullet"/>
      <w:lvlText w:val="•"/>
      <w:lvlJc w:val="left"/>
      <w:pPr>
        <w:ind w:left="3896" w:hanging="276"/>
      </w:pPr>
      <w:rPr>
        <w:rFonts w:hint="default"/>
      </w:rPr>
    </w:lvl>
    <w:lvl w:ilvl="6" w:tplc="DEA0581E">
      <w:start w:val="1"/>
      <w:numFmt w:val="bullet"/>
      <w:lvlText w:val="•"/>
      <w:lvlJc w:val="left"/>
      <w:pPr>
        <w:ind w:left="5059" w:hanging="276"/>
      </w:pPr>
      <w:rPr>
        <w:rFonts w:hint="default"/>
      </w:rPr>
    </w:lvl>
    <w:lvl w:ilvl="7" w:tplc="1368DC0A">
      <w:start w:val="1"/>
      <w:numFmt w:val="bullet"/>
      <w:lvlText w:val="•"/>
      <w:lvlJc w:val="left"/>
      <w:pPr>
        <w:ind w:left="6221" w:hanging="276"/>
      </w:pPr>
      <w:rPr>
        <w:rFonts w:hint="default"/>
      </w:rPr>
    </w:lvl>
    <w:lvl w:ilvl="8" w:tplc="2EEA4B40">
      <w:start w:val="1"/>
      <w:numFmt w:val="bullet"/>
      <w:lvlText w:val="•"/>
      <w:lvlJc w:val="left"/>
      <w:pPr>
        <w:ind w:left="7384" w:hanging="276"/>
      </w:pPr>
      <w:rPr>
        <w:rFonts w:hint="default"/>
      </w:rPr>
    </w:lvl>
  </w:abstractNum>
  <w:abstractNum w:abstractNumId="29" w15:restartNumberingAfterBreak="0">
    <w:nsid w:val="69FA660A"/>
    <w:multiLevelType w:val="hybridMultilevel"/>
    <w:tmpl w:val="F4C0ECFE"/>
    <w:lvl w:ilvl="0" w:tplc="4C48F03C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0" w15:restartNumberingAfterBreak="0">
    <w:nsid w:val="6D256D8C"/>
    <w:multiLevelType w:val="multilevel"/>
    <w:tmpl w:val="AE9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B57FFA"/>
    <w:multiLevelType w:val="hybridMultilevel"/>
    <w:tmpl w:val="BD004D32"/>
    <w:lvl w:ilvl="0" w:tplc="F67A4EB8">
      <w:start w:val="1"/>
      <w:numFmt w:val="decimal"/>
      <w:lvlText w:val="%1."/>
      <w:lvlJc w:val="left"/>
      <w:pPr>
        <w:ind w:left="211" w:hanging="288"/>
      </w:pPr>
      <w:rPr>
        <w:rFonts w:ascii="Times New Roman" w:eastAsia="Times New Roman" w:hAnsi="Times New Roman" w:hint="default"/>
        <w:sz w:val="23"/>
        <w:szCs w:val="23"/>
      </w:rPr>
    </w:lvl>
    <w:lvl w:ilvl="1" w:tplc="4E163750">
      <w:start w:val="1"/>
      <w:numFmt w:val="lowerLetter"/>
      <w:lvlText w:val="%2."/>
      <w:lvlJc w:val="left"/>
      <w:pPr>
        <w:ind w:left="212" w:hanging="276"/>
      </w:pPr>
      <w:rPr>
        <w:rFonts w:ascii="Times New Roman" w:eastAsia="Times New Roman" w:hAnsi="Times New Roman" w:hint="default"/>
        <w:sz w:val="23"/>
        <w:szCs w:val="23"/>
      </w:rPr>
    </w:lvl>
    <w:lvl w:ilvl="2" w:tplc="4656C1E2">
      <w:start w:val="1"/>
      <w:numFmt w:val="bullet"/>
      <w:lvlText w:val="•"/>
      <w:lvlJc w:val="left"/>
      <w:pPr>
        <w:ind w:left="212" w:hanging="276"/>
      </w:pPr>
      <w:rPr>
        <w:rFonts w:hint="default"/>
      </w:rPr>
    </w:lvl>
    <w:lvl w:ilvl="3" w:tplc="96304BD0">
      <w:start w:val="1"/>
      <w:numFmt w:val="bullet"/>
      <w:lvlText w:val="•"/>
      <w:lvlJc w:val="left"/>
      <w:pPr>
        <w:ind w:left="1374" w:hanging="276"/>
      </w:pPr>
      <w:rPr>
        <w:rFonts w:hint="default"/>
      </w:rPr>
    </w:lvl>
    <w:lvl w:ilvl="4" w:tplc="F4CA8656">
      <w:start w:val="1"/>
      <w:numFmt w:val="bullet"/>
      <w:lvlText w:val="•"/>
      <w:lvlJc w:val="left"/>
      <w:pPr>
        <w:ind w:left="2537" w:hanging="276"/>
      </w:pPr>
      <w:rPr>
        <w:rFonts w:hint="default"/>
      </w:rPr>
    </w:lvl>
    <w:lvl w:ilvl="5" w:tplc="F01E4BF8">
      <w:start w:val="1"/>
      <w:numFmt w:val="bullet"/>
      <w:lvlText w:val="•"/>
      <w:lvlJc w:val="left"/>
      <w:pPr>
        <w:ind w:left="3699" w:hanging="276"/>
      </w:pPr>
      <w:rPr>
        <w:rFonts w:hint="default"/>
      </w:rPr>
    </w:lvl>
    <w:lvl w:ilvl="6" w:tplc="DEA0581E">
      <w:start w:val="1"/>
      <w:numFmt w:val="bullet"/>
      <w:lvlText w:val="•"/>
      <w:lvlJc w:val="left"/>
      <w:pPr>
        <w:ind w:left="4862" w:hanging="276"/>
      </w:pPr>
      <w:rPr>
        <w:rFonts w:hint="default"/>
      </w:rPr>
    </w:lvl>
    <w:lvl w:ilvl="7" w:tplc="1368DC0A">
      <w:start w:val="1"/>
      <w:numFmt w:val="bullet"/>
      <w:lvlText w:val="•"/>
      <w:lvlJc w:val="left"/>
      <w:pPr>
        <w:ind w:left="6024" w:hanging="276"/>
      </w:pPr>
      <w:rPr>
        <w:rFonts w:hint="default"/>
      </w:rPr>
    </w:lvl>
    <w:lvl w:ilvl="8" w:tplc="2EEA4B40">
      <w:start w:val="1"/>
      <w:numFmt w:val="bullet"/>
      <w:lvlText w:val="•"/>
      <w:lvlJc w:val="left"/>
      <w:pPr>
        <w:ind w:left="7187" w:hanging="276"/>
      </w:pPr>
      <w:rPr>
        <w:rFonts w:hint="default"/>
      </w:rPr>
    </w:lvl>
  </w:abstractNum>
  <w:abstractNum w:abstractNumId="32" w15:restartNumberingAfterBreak="0">
    <w:nsid w:val="6F555594"/>
    <w:multiLevelType w:val="hybridMultilevel"/>
    <w:tmpl w:val="B40E0D7A"/>
    <w:lvl w:ilvl="0" w:tplc="3F121F58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3" w15:restartNumberingAfterBreak="0">
    <w:nsid w:val="7A1E1566"/>
    <w:multiLevelType w:val="hybridMultilevel"/>
    <w:tmpl w:val="3C086918"/>
    <w:lvl w:ilvl="0" w:tplc="F1E22582">
      <w:start w:val="1"/>
      <w:numFmt w:val="decimal"/>
      <w:lvlText w:val="(%1)"/>
      <w:lvlJc w:val="left"/>
      <w:pPr>
        <w:ind w:left="66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4" w15:restartNumberingAfterBreak="0">
    <w:nsid w:val="7BBA61DE"/>
    <w:multiLevelType w:val="hybridMultilevel"/>
    <w:tmpl w:val="51A820B2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68536">
    <w:abstractNumId w:val="9"/>
  </w:num>
  <w:num w:numId="2" w16cid:durableId="700742118">
    <w:abstractNumId w:val="31"/>
  </w:num>
  <w:num w:numId="3" w16cid:durableId="1105806313">
    <w:abstractNumId w:val="14"/>
  </w:num>
  <w:num w:numId="4" w16cid:durableId="1581134383">
    <w:abstractNumId w:val="28"/>
  </w:num>
  <w:num w:numId="5" w16cid:durableId="169151368">
    <w:abstractNumId w:val="13"/>
  </w:num>
  <w:num w:numId="6" w16cid:durableId="1495954340">
    <w:abstractNumId w:val="27"/>
  </w:num>
  <w:num w:numId="7" w16cid:durableId="328214388">
    <w:abstractNumId w:val="12"/>
  </w:num>
  <w:num w:numId="8" w16cid:durableId="1797483658">
    <w:abstractNumId w:val="29"/>
  </w:num>
  <w:num w:numId="9" w16cid:durableId="1878665055">
    <w:abstractNumId w:val="1"/>
  </w:num>
  <w:num w:numId="10" w16cid:durableId="1926307107">
    <w:abstractNumId w:val="30"/>
  </w:num>
  <w:num w:numId="11" w16cid:durableId="943077176">
    <w:abstractNumId w:val="0"/>
  </w:num>
  <w:num w:numId="12" w16cid:durableId="1527519916">
    <w:abstractNumId w:val="8"/>
  </w:num>
  <w:num w:numId="13" w16cid:durableId="1872187810">
    <w:abstractNumId w:val="34"/>
  </w:num>
  <w:num w:numId="14" w16cid:durableId="512379529">
    <w:abstractNumId w:val="6"/>
  </w:num>
  <w:num w:numId="15" w16cid:durableId="1213495459">
    <w:abstractNumId w:val="16"/>
  </w:num>
  <w:num w:numId="16" w16cid:durableId="975331813">
    <w:abstractNumId w:val="22"/>
  </w:num>
  <w:num w:numId="17" w16cid:durableId="479033203">
    <w:abstractNumId w:val="33"/>
  </w:num>
  <w:num w:numId="18" w16cid:durableId="1153062323">
    <w:abstractNumId w:val="32"/>
  </w:num>
  <w:num w:numId="19" w16cid:durableId="1273391983">
    <w:abstractNumId w:val="23"/>
  </w:num>
  <w:num w:numId="20" w16cid:durableId="175467662">
    <w:abstractNumId w:val="5"/>
  </w:num>
  <w:num w:numId="21" w16cid:durableId="233704232">
    <w:abstractNumId w:val="11"/>
  </w:num>
  <w:num w:numId="22" w16cid:durableId="152185437">
    <w:abstractNumId w:val="4"/>
  </w:num>
  <w:num w:numId="23" w16cid:durableId="1712027383">
    <w:abstractNumId w:val="19"/>
  </w:num>
  <w:num w:numId="24" w16cid:durableId="1579245168">
    <w:abstractNumId w:val="10"/>
  </w:num>
  <w:num w:numId="25" w16cid:durableId="1854030009">
    <w:abstractNumId w:val="7"/>
  </w:num>
  <w:num w:numId="26" w16cid:durableId="546796690">
    <w:abstractNumId w:val="21"/>
  </w:num>
  <w:num w:numId="27" w16cid:durableId="2055092">
    <w:abstractNumId w:val="3"/>
  </w:num>
  <w:num w:numId="28" w16cid:durableId="277492384">
    <w:abstractNumId w:val="20"/>
  </w:num>
  <w:num w:numId="29" w16cid:durableId="704257512">
    <w:abstractNumId w:val="15"/>
  </w:num>
  <w:num w:numId="30" w16cid:durableId="480387520">
    <w:abstractNumId w:val="2"/>
  </w:num>
  <w:num w:numId="31" w16cid:durableId="417213123">
    <w:abstractNumId w:val="17"/>
  </w:num>
  <w:num w:numId="32" w16cid:durableId="239023376">
    <w:abstractNumId w:val="24"/>
  </w:num>
  <w:num w:numId="33" w16cid:durableId="248320037">
    <w:abstractNumId w:val="18"/>
  </w:num>
  <w:num w:numId="34" w16cid:durableId="530536333">
    <w:abstractNumId w:val="26"/>
  </w:num>
  <w:num w:numId="35" w16cid:durableId="8057834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E4"/>
    <w:rsid w:val="00000CCA"/>
    <w:rsid w:val="000026DC"/>
    <w:rsid w:val="00002D35"/>
    <w:rsid w:val="0000325D"/>
    <w:rsid w:val="00003340"/>
    <w:rsid w:val="00003B7A"/>
    <w:rsid w:val="00003CE5"/>
    <w:rsid w:val="00003FB2"/>
    <w:rsid w:val="000040DF"/>
    <w:rsid w:val="00004C9C"/>
    <w:rsid w:val="00004D69"/>
    <w:rsid w:val="000101E5"/>
    <w:rsid w:val="000101E9"/>
    <w:rsid w:val="000116BF"/>
    <w:rsid w:val="0001581F"/>
    <w:rsid w:val="00015CA9"/>
    <w:rsid w:val="000163A3"/>
    <w:rsid w:val="00016B95"/>
    <w:rsid w:val="00017050"/>
    <w:rsid w:val="00017E8E"/>
    <w:rsid w:val="00020926"/>
    <w:rsid w:val="000219EA"/>
    <w:rsid w:val="000230B4"/>
    <w:rsid w:val="00023910"/>
    <w:rsid w:val="00023F60"/>
    <w:rsid w:val="000267ED"/>
    <w:rsid w:val="00026901"/>
    <w:rsid w:val="00026AA2"/>
    <w:rsid w:val="00026E00"/>
    <w:rsid w:val="00027CD8"/>
    <w:rsid w:val="00034CDD"/>
    <w:rsid w:val="00037067"/>
    <w:rsid w:val="00037A3D"/>
    <w:rsid w:val="00041555"/>
    <w:rsid w:val="00041FB8"/>
    <w:rsid w:val="000429F3"/>
    <w:rsid w:val="00043242"/>
    <w:rsid w:val="00044E6F"/>
    <w:rsid w:val="000451DF"/>
    <w:rsid w:val="00045C2A"/>
    <w:rsid w:val="00051D16"/>
    <w:rsid w:val="000533A4"/>
    <w:rsid w:val="00057128"/>
    <w:rsid w:val="00057771"/>
    <w:rsid w:val="00057869"/>
    <w:rsid w:val="00062126"/>
    <w:rsid w:val="00062925"/>
    <w:rsid w:val="00062936"/>
    <w:rsid w:val="00063AAF"/>
    <w:rsid w:val="00063E09"/>
    <w:rsid w:val="00064099"/>
    <w:rsid w:val="00065853"/>
    <w:rsid w:val="00066970"/>
    <w:rsid w:val="000675EF"/>
    <w:rsid w:val="00070815"/>
    <w:rsid w:val="00070C05"/>
    <w:rsid w:val="000717FB"/>
    <w:rsid w:val="00071889"/>
    <w:rsid w:val="00071D9E"/>
    <w:rsid w:val="00073639"/>
    <w:rsid w:val="00075EA9"/>
    <w:rsid w:val="00076C9F"/>
    <w:rsid w:val="00077328"/>
    <w:rsid w:val="00080289"/>
    <w:rsid w:val="0008141E"/>
    <w:rsid w:val="000831B0"/>
    <w:rsid w:val="000831F5"/>
    <w:rsid w:val="00083570"/>
    <w:rsid w:val="0008452B"/>
    <w:rsid w:val="0008477B"/>
    <w:rsid w:val="0008482E"/>
    <w:rsid w:val="00085FFB"/>
    <w:rsid w:val="000862B7"/>
    <w:rsid w:val="000927CA"/>
    <w:rsid w:val="00092C54"/>
    <w:rsid w:val="00094803"/>
    <w:rsid w:val="000A10B0"/>
    <w:rsid w:val="000A4344"/>
    <w:rsid w:val="000A6EB9"/>
    <w:rsid w:val="000B139C"/>
    <w:rsid w:val="000B1C53"/>
    <w:rsid w:val="000B22AE"/>
    <w:rsid w:val="000B23F1"/>
    <w:rsid w:val="000B2707"/>
    <w:rsid w:val="000B3ECD"/>
    <w:rsid w:val="000B5324"/>
    <w:rsid w:val="000B5E67"/>
    <w:rsid w:val="000C196B"/>
    <w:rsid w:val="000C1FCD"/>
    <w:rsid w:val="000C4BE2"/>
    <w:rsid w:val="000C5661"/>
    <w:rsid w:val="000C58A9"/>
    <w:rsid w:val="000C66B4"/>
    <w:rsid w:val="000C7760"/>
    <w:rsid w:val="000D00E8"/>
    <w:rsid w:val="000D0122"/>
    <w:rsid w:val="000D0E7F"/>
    <w:rsid w:val="000D2B3B"/>
    <w:rsid w:val="000D383D"/>
    <w:rsid w:val="000D3FF2"/>
    <w:rsid w:val="000D4961"/>
    <w:rsid w:val="000D4CA6"/>
    <w:rsid w:val="000D6824"/>
    <w:rsid w:val="000D6DD0"/>
    <w:rsid w:val="000D7A0B"/>
    <w:rsid w:val="000D7A9B"/>
    <w:rsid w:val="000D7D60"/>
    <w:rsid w:val="000E07E3"/>
    <w:rsid w:val="000E2F60"/>
    <w:rsid w:val="000E2FE3"/>
    <w:rsid w:val="000E320D"/>
    <w:rsid w:val="000E32C5"/>
    <w:rsid w:val="000E3517"/>
    <w:rsid w:val="000E38F9"/>
    <w:rsid w:val="000E3FD8"/>
    <w:rsid w:val="000E4BCC"/>
    <w:rsid w:val="000E4D61"/>
    <w:rsid w:val="000E5547"/>
    <w:rsid w:val="000E64C6"/>
    <w:rsid w:val="000E6F19"/>
    <w:rsid w:val="000E6FC8"/>
    <w:rsid w:val="000E77A7"/>
    <w:rsid w:val="000E7E0E"/>
    <w:rsid w:val="000F1132"/>
    <w:rsid w:val="000F1EBD"/>
    <w:rsid w:val="000F265E"/>
    <w:rsid w:val="000F3D54"/>
    <w:rsid w:val="000F424A"/>
    <w:rsid w:val="000F52AB"/>
    <w:rsid w:val="0010096C"/>
    <w:rsid w:val="00102B63"/>
    <w:rsid w:val="00102EE5"/>
    <w:rsid w:val="001037AE"/>
    <w:rsid w:val="00104333"/>
    <w:rsid w:val="00104605"/>
    <w:rsid w:val="0010648B"/>
    <w:rsid w:val="0010791B"/>
    <w:rsid w:val="00110262"/>
    <w:rsid w:val="0011314D"/>
    <w:rsid w:val="001134C6"/>
    <w:rsid w:val="001141B4"/>
    <w:rsid w:val="00114579"/>
    <w:rsid w:val="00115D14"/>
    <w:rsid w:val="00117524"/>
    <w:rsid w:val="00117E90"/>
    <w:rsid w:val="00121241"/>
    <w:rsid w:val="00122BDB"/>
    <w:rsid w:val="00122F96"/>
    <w:rsid w:val="001241BE"/>
    <w:rsid w:val="00125008"/>
    <w:rsid w:val="00125A66"/>
    <w:rsid w:val="00125D85"/>
    <w:rsid w:val="001270E6"/>
    <w:rsid w:val="00132CC7"/>
    <w:rsid w:val="0013444D"/>
    <w:rsid w:val="00135404"/>
    <w:rsid w:val="00135A97"/>
    <w:rsid w:val="00137BA3"/>
    <w:rsid w:val="00143749"/>
    <w:rsid w:val="001449F5"/>
    <w:rsid w:val="00146003"/>
    <w:rsid w:val="001469A9"/>
    <w:rsid w:val="00146ECF"/>
    <w:rsid w:val="00147A4F"/>
    <w:rsid w:val="001521B5"/>
    <w:rsid w:val="00152E90"/>
    <w:rsid w:val="0015397E"/>
    <w:rsid w:val="00154AE4"/>
    <w:rsid w:val="00156D75"/>
    <w:rsid w:val="00157025"/>
    <w:rsid w:val="00157D63"/>
    <w:rsid w:val="00165345"/>
    <w:rsid w:val="00165F13"/>
    <w:rsid w:val="00166379"/>
    <w:rsid w:val="00166523"/>
    <w:rsid w:val="001675ED"/>
    <w:rsid w:val="00170046"/>
    <w:rsid w:val="001708A8"/>
    <w:rsid w:val="001714EB"/>
    <w:rsid w:val="001717FA"/>
    <w:rsid w:val="00174343"/>
    <w:rsid w:val="001753AE"/>
    <w:rsid w:val="0017545B"/>
    <w:rsid w:val="00175DFA"/>
    <w:rsid w:val="00175F63"/>
    <w:rsid w:val="001812B6"/>
    <w:rsid w:val="00183746"/>
    <w:rsid w:val="00183EB6"/>
    <w:rsid w:val="001849AB"/>
    <w:rsid w:val="00185A7B"/>
    <w:rsid w:val="001863C8"/>
    <w:rsid w:val="00186913"/>
    <w:rsid w:val="00186E17"/>
    <w:rsid w:val="00187B98"/>
    <w:rsid w:val="0019074B"/>
    <w:rsid w:val="00192B13"/>
    <w:rsid w:val="00197B3A"/>
    <w:rsid w:val="00197ED1"/>
    <w:rsid w:val="001A0882"/>
    <w:rsid w:val="001A08CD"/>
    <w:rsid w:val="001A1344"/>
    <w:rsid w:val="001A3D1C"/>
    <w:rsid w:val="001A4820"/>
    <w:rsid w:val="001A51CF"/>
    <w:rsid w:val="001B0407"/>
    <w:rsid w:val="001B3253"/>
    <w:rsid w:val="001B356C"/>
    <w:rsid w:val="001B7A30"/>
    <w:rsid w:val="001C04CC"/>
    <w:rsid w:val="001C15FA"/>
    <w:rsid w:val="001C1CB0"/>
    <w:rsid w:val="001C2693"/>
    <w:rsid w:val="001C3013"/>
    <w:rsid w:val="001C39A8"/>
    <w:rsid w:val="001C3BFE"/>
    <w:rsid w:val="001C4942"/>
    <w:rsid w:val="001C70C1"/>
    <w:rsid w:val="001C70E8"/>
    <w:rsid w:val="001C7662"/>
    <w:rsid w:val="001D02A0"/>
    <w:rsid w:val="001D0CE4"/>
    <w:rsid w:val="001D0D4D"/>
    <w:rsid w:val="001D199B"/>
    <w:rsid w:val="001D3FDD"/>
    <w:rsid w:val="001D4F98"/>
    <w:rsid w:val="001D599B"/>
    <w:rsid w:val="001D5F90"/>
    <w:rsid w:val="001D7342"/>
    <w:rsid w:val="001E0051"/>
    <w:rsid w:val="001E0F02"/>
    <w:rsid w:val="001E168A"/>
    <w:rsid w:val="001E1B75"/>
    <w:rsid w:val="001E1EC3"/>
    <w:rsid w:val="001E25F4"/>
    <w:rsid w:val="001E36E6"/>
    <w:rsid w:val="001E4647"/>
    <w:rsid w:val="001E4FB3"/>
    <w:rsid w:val="001E52D3"/>
    <w:rsid w:val="001E753F"/>
    <w:rsid w:val="001F0303"/>
    <w:rsid w:val="001F0B0B"/>
    <w:rsid w:val="001F1D58"/>
    <w:rsid w:val="001F4A57"/>
    <w:rsid w:val="001F4E16"/>
    <w:rsid w:val="001F5976"/>
    <w:rsid w:val="001F6757"/>
    <w:rsid w:val="001F6BFF"/>
    <w:rsid w:val="001F70F7"/>
    <w:rsid w:val="002009A3"/>
    <w:rsid w:val="00200DCB"/>
    <w:rsid w:val="00201953"/>
    <w:rsid w:val="00203EE1"/>
    <w:rsid w:val="00204D7D"/>
    <w:rsid w:val="00207E66"/>
    <w:rsid w:val="0021138C"/>
    <w:rsid w:val="002114C2"/>
    <w:rsid w:val="00214C06"/>
    <w:rsid w:val="002150EF"/>
    <w:rsid w:val="00215267"/>
    <w:rsid w:val="0021637E"/>
    <w:rsid w:val="002168EA"/>
    <w:rsid w:val="00216BD4"/>
    <w:rsid w:val="00216EFE"/>
    <w:rsid w:val="00217624"/>
    <w:rsid w:val="00217E18"/>
    <w:rsid w:val="00220A2A"/>
    <w:rsid w:val="002246C1"/>
    <w:rsid w:val="00227AA2"/>
    <w:rsid w:val="00227F97"/>
    <w:rsid w:val="00230360"/>
    <w:rsid w:val="00231F3C"/>
    <w:rsid w:val="00232D43"/>
    <w:rsid w:val="00236455"/>
    <w:rsid w:val="0023765B"/>
    <w:rsid w:val="0024012C"/>
    <w:rsid w:val="00242687"/>
    <w:rsid w:val="00242732"/>
    <w:rsid w:val="00243775"/>
    <w:rsid w:val="00243D13"/>
    <w:rsid w:val="00246375"/>
    <w:rsid w:val="00246376"/>
    <w:rsid w:val="00252CA0"/>
    <w:rsid w:val="0025365E"/>
    <w:rsid w:val="00254DFF"/>
    <w:rsid w:val="00257A8B"/>
    <w:rsid w:val="00260F39"/>
    <w:rsid w:val="00263154"/>
    <w:rsid w:val="0026466C"/>
    <w:rsid w:val="002655C8"/>
    <w:rsid w:val="002657E5"/>
    <w:rsid w:val="00270E5D"/>
    <w:rsid w:val="00271BFF"/>
    <w:rsid w:val="00271D48"/>
    <w:rsid w:val="00275819"/>
    <w:rsid w:val="00275BD8"/>
    <w:rsid w:val="00276B1B"/>
    <w:rsid w:val="00280234"/>
    <w:rsid w:val="002830E4"/>
    <w:rsid w:val="002853B4"/>
    <w:rsid w:val="00285773"/>
    <w:rsid w:val="0028593A"/>
    <w:rsid w:val="0028648A"/>
    <w:rsid w:val="00290F82"/>
    <w:rsid w:val="00295906"/>
    <w:rsid w:val="0029649C"/>
    <w:rsid w:val="00296936"/>
    <w:rsid w:val="00296FE0"/>
    <w:rsid w:val="002970BF"/>
    <w:rsid w:val="00297799"/>
    <w:rsid w:val="002A450D"/>
    <w:rsid w:val="002A5DE8"/>
    <w:rsid w:val="002A64BE"/>
    <w:rsid w:val="002B0177"/>
    <w:rsid w:val="002B0C96"/>
    <w:rsid w:val="002B19DD"/>
    <w:rsid w:val="002B2D4D"/>
    <w:rsid w:val="002C29B7"/>
    <w:rsid w:val="002C355B"/>
    <w:rsid w:val="002C54BB"/>
    <w:rsid w:val="002C5B07"/>
    <w:rsid w:val="002C680D"/>
    <w:rsid w:val="002C68C9"/>
    <w:rsid w:val="002D2B38"/>
    <w:rsid w:val="002D2B71"/>
    <w:rsid w:val="002D32B0"/>
    <w:rsid w:val="002D3805"/>
    <w:rsid w:val="002D3A2E"/>
    <w:rsid w:val="002D4129"/>
    <w:rsid w:val="002D4132"/>
    <w:rsid w:val="002D4D15"/>
    <w:rsid w:val="002D4D45"/>
    <w:rsid w:val="002D5193"/>
    <w:rsid w:val="002D5502"/>
    <w:rsid w:val="002D56F9"/>
    <w:rsid w:val="002E0032"/>
    <w:rsid w:val="002E1424"/>
    <w:rsid w:val="002E14CF"/>
    <w:rsid w:val="002E18E4"/>
    <w:rsid w:val="002E3812"/>
    <w:rsid w:val="002E6A42"/>
    <w:rsid w:val="002E6FD6"/>
    <w:rsid w:val="002F01F8"/>
    <w:rsid w:val="002F0B77"/>
    <w:rsid w:val="002F0D38"/>
    <w:rsid w:val="002F11BA"/>
    <w:rsid w:val="002F36D3"/>
    <w:rsid w:val="002F47AF"/>
    <w:rsid w:val="002F480B"/>
    <w:rsid w:val="002F6210"/>
    <w:rsid w:val="002F6467"/>
    <w:rsid w:val="002F675C"/>
    <w:rsid w:val="002F677C"/>
    <w:rsid w:val="002F7F98"/>
    <w:rsid w:val="0030027C"/>
    <w:rsid w:val="00300376"/>
    <w:rsid w:val="00301029"/>
    <w:rsid w:val="00302742"/>
    <w:rsid w:val="00302852"/>
    <w:rsid w:val="00302E28"/>
    <w:rsid w:val="00304D8B"/>
    <w:rsid w:val="003051DB"/>
    <w:rsid w:val="003109A2"/>
    <w:rsid w:val="00311A5C"/>
    <w:rsid w:val="003123BB"/>
    <w:rsid w:val="003149C4"/>
    <w:rsid w:val="003152B8"/>
    <w:rsid w:val="003206A5"/>
    <w:rsid w:val="00322FBC"/>
    <w:rsid w:val="00323C77"/>
    <w:rsid w:val="00324B89"/>
    <w:rsid w:val="00326A27"/>
    <w:rsid w:val="00330DFF"/>
    <w:rsid w:val="00330E8E"/>
    <w:rsid w:val="0033117D"/>
    <w:rsid w:val="00331EBE"/>
    <w:rsid w:val="00333160"/>
    <w:rsid w:val="003335D9"/>
    <w:rsid w:val="0033648E"/>
    <w:rsid w:val="00340E0E"/>
    <w:rsid w:val="0034267A"/>
    <w:rsid w:val="00342998"/>
    <w:rsid w:val="003433F1"/>
    <w:rsid w:val="00344936"/>
    <w:rsid w:val="003454A2"/>
    <w:rsid w:val="003457C0"/>
    <w:rsid w:val="003464E1"/>
    <w:rsid w:val="00346957"/>
    <w:rsid w:val="003471C1"/>
    <w:rsid w:val="00347CC1"/>
    <w:rsid w:val="003530DE"/>
    <w:rsid w:val="0035414E"/>
    <w:rsid w:val="003547B8"/>
    <w:rsid w:val="00354DF6"/>
    <w:rsid w:val="0035501F"/>
    <w:rsid w:val="00356E63"/>
    <w:rsid w:val="00357356"/>
    <w:rsid w:val="00360098"/>
    <w:rsid w:val="00362843"/>
    <w:rsid w:val="003639D5"/>
    <w:rsid w:val="0036509F"/>
    <w:rsid w:val="003664BC"/>
    <w:rsid w:val="00367CBE"/>
    <w:rsid w:val="0037025E"/>
    <w:rsid w:val="00371FB2"/>
    <w:rsid w:val="00372313"/>
    <w:rsid w:val="00373843"/>
    <w:rsid w:val="0037467D"/>
    <w:rsid w:val="003758A5"/>
    <w:rsid w:val="003772FD"/>
    <w:rsid w:val="00381291"/>
    <w:rsid w:val="00383BDB"/>
    <w:rsid w:val="00384210"/>
    <w:rsid w:val="00385037"/>
    <w:rsid w:val="00385A6A"/>
    <w:rsid w:val="00386063"/>
    <w:rsid w:val="00391B22"/>
    <w:rsid w:val="0039268A"/>
    <w:rsid w:val="00393D33"/>
    <w:rsid w:val="003944D0"/>
    <w:rsid w:val="00396364"/>
    <w:rsid w:val="003A1D84"/>
    <w:rsid w:val="003A1F7F"/>
    <w:rsid w:val="003A267F"/>
    <w:rsid w:val="003A39D1"/>
    <w:rsid w:val="003A496B"/>
    <w:rsid w:val="003B08A2"/>
    <w:rsid w:val="003B1B60"/>
    <w:rsid w:val="003B2D08"/>
    <w:rsid w:val="003B3B22"/>
    <w:rsid w:val="003C09AB"/>
    <w:rsid w:val="003C29C9"/>
    <w:rsid w:val="003C305E"/>
    <w:rsid w:val="003C52B8"/>
    <w:rsid w:val="003C5617"/>
    <w:rsid w:val="003C60D4"/>
    <w:rsid w:val="003C746A"/>
    <w:rsid w:val="003D0717"/>
    <w:rsid w:val="003D2B3A"/>
    <w:rsid w:val="003D332B"/>
    <w:rsid w:val="003D46A2"/>
    <w:rsid w:val="003D72C3"/>
    <w:rsid w:val="003D788B"/>
    <w:rsid w:val="003E023E"/>
    <w:rsid w:val="003E0569"/>
    <w:rsid w:val="003E07C0"/>
    <w:rsid w:val="003E1277"/>
    <w:rsid w:val="003E1467"/>
    <w:rsid w:val="003E1C17"/>
    <w:rsid w:val="003E2007"/>
    <w:rsid w:val="003E333F"/>
    <w:rsid w:val="003E5663"/>
    <w:rsid w:val="003F0357"/>
    <w:rsid w:val="003F5439"/>
    <w:rsid w:val="003F695B"/>
    <w:rsid w:val="003F7A9C"/>
    <w:rsid w:val="00400D43"/>
    <w:rsid w:val="004022B5"/>
    <w:rsid w:val="004061DE"/>
    <w:rsid w:val="00410357"/>
    <w:rsid w:val="00411D8D"/>
    <w:rsid w:val="004140BC"/>
    <w:rsid w:val="00414CA6"/>
    <w:rsid w:val="004174C2"/>
    <w:rsid w:val="00417676"/>
    <w:rsid w:val="00420186"/>
    <w:rsid w:val="004226A7"/>
    <w:rsid w:val="00426ED2"/>
    <w:rsid w:val="00429062"/>
    <w:rsid w:val="00432DFC"/>
    <w:rsid w:val="004343D5"/>
    <w:rsid w:val="004361B2"/>
    <w:rsid w:val="00437444"/>
    <w:rsid w:val="004417E6"/>
    <w:rsid w:val="00441A2D"/>
    <w:rsid w:val="004433A5"/>
    <w:rsid w:val="00443D13"/>
    <w:rsid w:val="00446FAC"/>
    <w:rsid w:val="00452B5B"/>
    <w:rsid w:val="00452C7A"/>
    <w:rsid w:val="0045403D"/>
    <w:rsid w:val="00455950"/>
    <w:rsid w:val="00455A9F"/>
    <w:rsid w:val="00456A81"/>
    <w:rsid w:val="00460326"/>
    <w:rsid w:val="004603FF"/>
    <w:rsid w:val="00460661"/>
    <w:rsid w:val="0046234C"/>
    <w:rsid w:val="004626F3"/>
    <w:rsid w:val="00464113"/>
    <w:rsid w:val="00464A7B"/>
    <w:rsid w:val="00467C9F"/>
    <w:rsid w:val="004712D8"/>
    <w:rsid w:val="004714C6"/>
    <w:rsid w:val="00473746"/>
    <w:rsid w:val="0047379B"/>
    <w:rsid w:val="004761E0"/>
    <w:rsid w:val="004766C0"/>
    <w:rsid w:val="00482784"/>
    <w:rsid w:val="004834E6"/>
    <w:rsid w:val="00484799"/>
    <w:rsid w:val="00487508"/>
    <w:rsid w:val="00487DED"/>
    <w:rsid w:val="00494206"/>
    <w:rsid w:val="00494F1E"/>
    <w:rsid w:val="004978F4"/>
    <w:rsid w:val="00497C6C"/>
    <w:rsid w:val="004A1BE2"/>
    <w:rsid w:val="004A2C50"/>
    <w:rsid w:val="004A4575"/>
    <w:rsid w:val="004A4B1F"/>
    <w:rsid w:val="004A71E8"/>
    <w:rsid w:val="004B22BC"/>
    <w:rsid w:val="004B3AF6"/>
    <w:rsid w:val="004B5057"/>
    <w:rsid w:val="004B5438"/>
    <w:rsid w:val="004B5AA3"/>
    <w:rsid w:val="004B5CCC"/>
    <w:rsid w:val="004B6D22"/>
    <w:rsid w:val="004C3903"/>
    <w:rsid w:val="004C539A"/>
    <w:rsid w:val="004C5EAA"/>
    <w:rsid w:val="004C6505"/>
    <w:rsid w:val="004C7AE1"/>
    <w:rsid w:val="004D1383"/>
    <w:rsid w:val="004D1F8B"/>
    <w:rsid w:val="004D2743"/>
    <w:rsid w:val="004D27B6"/>
    <w:rsid w:val="004D2D1B"/>
    <w:rsid w:val="004D47CD"/>
    <w:rsid w:val="004D6198"/>
    <w:rsid w:val="004D7630"/>
    <w:rsid w:val="004E03E6"/>
    <w:rsid w:val="004E1023"/>
    <w:rsid w:val="004E2467"/>
    <w:rsid w:val="004E2BD0"/>
    <w:rsid w:val="004E72F0"/>
    <w:rsid w:val="004F1DE9"/>
    <w:rsid w:val="004F207A"/>
    <w:rsid w:val="004F4A84"/>
    <w:rsid w:val="004F50AE"/>
    <w:rsid w:val="004F55EE"/>
    <w:rsid w:val="004F5878"/>
    <w:rsid w:val="004F6BB1"/>
    <w:rsid w:val="004F7AF9"/>
    <w:rsid w:val="004F7ECE"/>
    <w:rsid w:val="00500273"/>
    <w:rsid w:val="0050050E"/>
    <w:rsid w:val="00500860"/>
    <w:rsid w:val="005016EB"/>
    <w:rsid w:val="00504C42"/>
    <w:rsid w:val="005065FA"/>
    <w:rsid w:val="0051085C"/>
    <w:rsid w:val="00511C24"/>
    <w:rsid w:val="00511D99"/>
    <w:rsid w:val="00512BB7"/>
    <w:rsid w:val="005148C7"/>
    <w:rsid w:val="00515308"/>
    <w:rsid w:val="00515A4D"/>
    <w:rsid w:val="00515B1E"/>
    <w:rsid w:val="00516ED3"/>
    <w:rsid w:val="005174A7"/>
    <w:rsid w:val="00517EDA"/>
    <w:rsid w:val="00520434"/>
    <w:rsid w:val="005212B8"/>
    <w:rsid w:val="00522C2F"/>
    <w:rsid w:val="00523351"/>
    <w:rsid w:val="005251CE"/>
    <w:rsid w:val="00526D81"/>
    <w:rsid w:val="0053038E"/>
    <w:rsid w:val="00530627"/>
    <w:rsid w:val="00530D77"/>
    <w:rsid w:val="00530FD6"/>
    <w:rsid w:val="00532666"/>
    <w:rsid w:val="00533673"/>
    <w:rsid w:val="00534878"/>
    <w:rsid w:val="005360BE"/>
    <w:rsid w:val="0053691F"/>
    <w:rsid w:val="00537755"/>
    <w:rsid w:val="00537913"/>
    <w:rsid w:val="0053793D"/>
    <w:rsid w:val="005407C2"/>
    <w:rsid w:val="005423ED"/>
    <w:rsid w:val="00543661"/>
    <w:rsid w:val="00544C63"/>
    <w:rsid w:val="00547C23"/>
    <w:rsid w:val="00547EAB"/>
    <w:rsid w:val="00550CF5"/>
    <w:rsid w:val="00552A1F"/>
    <w:rsid w:val="00553293"/>
    <w:rsid w:val="00553666"/>
    <w:rsid w:val="00553BCE"/>
    <w:rsid w:val="00554FD8"/>
    <w:rsid w:val="0055585A"/>
    <w:rsid w:val="00556701"/>
    <w:rsid w:val="005567D3"/>
    <w:rsid w:val="0055707C"/>
    <w:rsid w:val="005602A6"/>
    <w:rsid w:val="00563F24"/>
    <w:rsid w:val="005666AB"/>
    <w:rsid w:val="00566BF1"/>
    <w:rsid w:val="00566EEC"/>
    <w:rsid w:val="0056763F"/>
    <w:rsid w:val="005677FB"/>
    <w:rsid w:val="005703F1"/>
    <w:rsid w:val="0057052F"/>
    <w:rsid w:val="005711E4"/>
    <w:rsid w:val="00572902"/>
    <w:rsid w:val="00573C37"/>
    <w:rsid w:val="00573FF2"/>
    <w:rsid w:val="0057615D"/>
    <w:rsid w:val="00577976"/>
    <w:rsid w:val="00580A48"/>
    <w:rsid w:val="005816A3"/>
    <w:rsid w:val="00581721"/>
    <w:rsid w:val="00582E60"/>
    <w:rsid w:val="0058348C"/>
    <w:rsid w:val="005847EA"/>
    <w:rsid w:val="005918FE"/>
    <w:rsid w:val="005922F6"/>
    <w:rsid w:val="00595719"/>
    <w:rsid w:val="0059592C"/>
    <w:rsid w:val="00595E56"/>
    <w:rsid w:val="00596936"/>
    <w:rsid w:val="00596D4B"/>
    <w:rsid w:val="00596F34"/>
    <w:rsid w:val="0059733B"/>
    <w:rsid w:val="005976B0"/>
    <w:rsid w:val="005A0AA7"/>
    <w:rsid w:val="005A24DD"/>
    <w:rsid w:val="005A327D"/>
    <w:rsid w:val="005A6540"/>
    <w:rsid w:val="005A65A1"/>
    <w:rsid w:val="005B029E"/>
    <w:rsid w:val="005B03D6"/>
    <w:rsid w:val="005B14B2"/>
    <w:rsid w:val="005B1EC5"/>
    <w:rsid w:val="005B273E"/>
    <w:rsid w:val="005B28E4"/>
    <w:rsid w:val="005B45E3"/>
    <w:rsid w:val="005B52F6"/>
    <w:rsid w:val="005B7599"/>
    <w:rsid w:val="005B78C2"/>
    <w:rsid w:val="005C004C"/>
    <w:rsid w:val="005C1CDE"/>
    <w:rsid w:val="005C20E0"/>
    <w:rsid w:val="005C2C0B"/>
    <w:rsid w:val="005C3042"/>
    <w:rsid w:val="005C31C1"/>
    <w:rsid w:val="005C3CB6"/>
    <w:rsid w:val="005C4F41"/>
    <w:rsid w:val="005C53B6"/>
    <w:rsid w:val="005D0EED"/>
    <w:rsid w:val="005D1414"/>
    <w:rsid w:val="005D14A7"/>
    <w:rsid w:val="005D420F"/>
    <w:rsid w:val="005D441C"/>
    <w:rsid w:val="005D4AB1"/>
    <w:rsid w:val="005D5F82"/>
    <w:rsid w:val="005D6021"/>
    <w:rsid w:val="005D6468"/>
    <w:rsid w:val="005D6565"/>
    <w:rsid w:val="005D73B0"/>
    <w:rsid w:val="005E2E33"/>
    <w:rsid w:val="005E3771"/>
    <w:rsid w:val="005E3DD7"/>
    <w:rsid w:val="005E405A"/>
    <w:rsid w:val="005E5C65"/>
    <w:rsid w:val="005F02D2"/>
    <w:rsid w:val="005F48CA"/>
    <w:rsid w:val="005F58A5"/>
    <w:rsid w:val="00601A26"/>
    <w:rsid w:val="00603423"/>
    <w:rsid w:val="00604245"/>
    <w:rsid w:val="006047CE"/>
    <w:rsid w:val="00605632"/>
    <w:rsid w:val="00605F37"/>
    <w:rsid w:val="00610FC7"/>
    <w:rsid w:val="00612371"/>
    <w:rsid w:val="00612C6F"/>
    <w:rsid w:val="00612E7F"/>
    <w:rsid w:val="00612FD5"/>
    <w:rsid w:val="00614141"/>
    <w:rsid w:val="006170BA"/>
    <w:rsid w:val="00623439"/>
    <w:rsid w:val="006239B3"/>
    <w:rsid w:val="00623C6E"/>
    <w:rsid w:val="00625DC5"/>
    <w:rsid w:val="006266C5"/>
    <w:rsid w:val="00630F15"/>
    <w:rsid w:val="006335F5"/>
    <w:rsid w:val="00633620"/>
    <w:rsid w:val="006340AE"/>
    <w:rsid w:val="0063446F"/>
    <w:rsid w:val="00634695"/>
    <w:rsid w:val="00634949"/>
    <w:rsid w:val="006350B8"/>
    <w:rsid w:val="00635603"/>
    <w:rsid w:val="00635CBF"/>
    <w:rsid w:val="006360F4"/>
    <w:rsid w:val="006370EE"/>
    <w:rsid w:val="006401FB"/>
    <w:rsid w:val="00645502"/>
    <w:rsid w:val="00645D88"/>
    <w:rsid w:val="006463A5"/>
    <w:rsid w:val="0064693A"/>
    <w:rsid w:val="00646E44"/>
    <w:rsid w:val="0065027B"/>
    <w:rsid w:val="006517EB"/>
    <w:rsid w:val="00653A94"/>
    <w:rsid w:val="00656062"/>
    <w:rsid w:val="006572CB"/>
    <w:rsid w:val="00657CA0"/>
    <w:rsid w:val="006606D0"/>
    <w:rsid w:val="006642CF"/>
    <w:rsid w:val="00665440"/>
    <w:rsid w:val="00666BB8"/>
    <w:rsid w:val="00667758"/>
    <w:rsid w:val="00667D28"/>
    <w:rsid w:val="00670020"/>
    <w:rsid w:val="006706BC"/>
    <w:rsid w:val="00670B7E"/>
    <w:rsid w:val="0067353B"/>
    <w:rsid w:val="006748CF"/>
    <w:rsid w:val="00675D36"/>
    <w:rsid w:val="006771CC"/>
    <w:rsid w:val="00680C7F"/>
    <w:rsid w:val="0068236B"/>
    <w:rsid w:val="0068241A"/>
    <w:rsid w:val="00684C57"/>
    <w:rsid w:val="00685350"/>
    <w:rsid w:val="006878D3"/>
    <w:rsid w:val="00687BC8"/>
    <w:rsid w:val="00687F5B"/>
    <w:rsid w:val="00691792"/>
    <w:rsid w:val="00691B6A"/>
    <w:rsid w:val="00691E88"/>
    <w:rsid w:val="00692DEB"/>
    <w:rsid w:val="0069392A"/>
    <w:rsid w:val="0069543A"/>
    <w:rsid w:val="00695EDD"/>
    <w:rsid w:val="00696278"/>
    <w:rsid w:val="006A04A9"/>
    <w:rsid w:val="006A1E28"/>
    <w:rsid w:val="006A37E8"/>
    <w:rsid w:val="006B0580"/>
    <w:rsid w:val="006B430E"/>
    <w:rsid w:val="006B6493"/>
    <w:rsid w:val="006C1188"/>
    <w:rsid w:val="006C2B40"/>
    <w:rsid w:val="006C351D"/>
    <w:rsid w:val="006C383C"/>
    <w:rsid w:val="006C3C90"/>
    <w:rsid w:val="006C42A4"/>
    <w:rsid w:val="006D2B78"/>
    <w:rsid w:val="006D3C55"/>
    <w:rsid w:val="006D4461"/>
    <w:rsid w:val="006D498E"/>
    <w:rsid w:val="006D5E73"/>
    <w:rsid w:val="006D675B"/>
    <w:rsid w:val="006D6A96"/>
    <w:rsid w:val="006E408A"/>
    <w:rsid w:val="006E4CD2"/>
    <w:rsid w:val="006E5154"/>
    <w:rsid w:val="006E6AEA"/>
    <w:rsid w:val="006F0C27"/>
    <w:rsid w:val="006F0C7B"/>
    <w:rsid w:val="006F153B"/>
    <w:rsid w:val="006F2669"/>
    <w:rsid w:val="006F30FE"/>
    <w:rsid w:val="006F43A2"/>
    <w:rsid w:val="006F4552"/>
    <w:rsid w:val="006F5020"/>
    <w:rsid w:val="006F5DE7"/>
    <w:rsid w:val="006F6BAE"/>
    <w:rsid w:val="006F716E"/>
    <w:rsid w:val="006F7A59"/>
    <w:rsid w:val="00705261"/>
    <w:rsid w:val="0070567C"/>
    <w:rsid w:val="00706B4F"/>
    <w:rsid w:val="00706C39"/>
    <w:rsid w:val="00706FDB"/>
    <w:rsid w:val="00713755"/>
    <w:rsid w:val="00713B22"/>
    <w:rsid w:val="00715B96"/>
    <w:rsid w:val="00715DBF"/>
    <w:rsid w:val="0071649C"/>
    <w:rsid w:val="00716A63"/>
    <w:rsid w:val="007238BB"/>
    <w:rsid w:val="0072448A"/>
    <w:rsid w:val="007267A2"/>
    <w:rsid w:val="00726B37"/>
    <w:rsid w:val="0073098A"/>
    <w:rsid w:val="007316A4"/>
    <w:rsid w:val="007335B3"/>
    <w:rsid w:val="0073375B"/>
    <w:rsid w:val="00733F40"/>
    <w:rsid w:val="0073451A"/>
    <w:rsid w:val="0073595B"/>
    <w:rsid w:val="00737247"/>
    <w:rsid w:val="007375B9"/>
    <w:rsid w:val="0073769E"/>
    <w:rsid w:val="007402A2"/>
    <w:rsid w:val="00740619"/>
    <w:rsid w:val="00740A0A"/>
    <w:rsid w:val="007426A3"/>
    <w:rsid w:val="00746872"/>
    <w:rsid w:val="007501BD"/>
    <w:rsid w:val="007503C7"/>
    <w:rsid w:val="0075053A"/>
    <w:rsid w:val="00753F25"/>
    <w:rsid w:val="00753FA0"/>
    <w:rsid w:val="0075632E"/>
    <w:rsid w:val="00757D51"/>
    <w:rsid w:val="0076076D"/>
    <w:rsid w:val="00765D42"/>
    <w:rsid w:val="00767E6D"/>
    <w:rsid w:val="007707AC"/>
    <w:rsid w:val="00770C6E"/>
    <w:rsid w:val="007724F0"/>
    <w:rsid w:val="007734DA"/>
    <w:rsid w:val="00773CDB"/>
    <w:rsid w:val="00775580"/>
    <w:rsid w:val="007767E2"/>
    <w:rsid w:val="007768E5"/>
    <w:rsid w:val="00780DFA"/>
    <w:rsid w:val="00784601"/>
    <w:rsid w:val="00786828"/>
    <w:rsid w:val="00786F49"/>
    <w:rsid w:val="00787FA2"/>
    <w:rsid w:val="00792108"/>
    <w:rsid w:val="00792B51"/>
    <w:rsid w:val="00793AA8"/>
    <w:rsid w:val="0079432F"/>
    <w:rsid w:val="00795170"/>
    <w:rsid w:val="00797341"/>
    <w:rsid w:val="007A1FA7"/>
    <w:rsid w:val="007A20CC"/>
    <w:rsid w:val="007A2B05"/>
    <w:rsid w:val="007A42C4"/>
    <w:rsid w:val="007A44D9"/>
    <w:rsid w:val="007A6934"/>
    <w:rsid w:val="007A6E55"/>
    <w:rsid w:val="007A73E3"/>
    <w:rsid w:val="007A75AF"/>
    <w:rsid w:val="007A7C06"/>
    <w:rsid w:val="007B297A"/>
    <w:rsid w:val="007B3505"/>
    <w:rsid w:val="007B6506"/>
    <w:rsid w:val="007B6B30"/>
    <w:rsid w:val="007B7CBF"/>
    <w:rsid w:val="007C007B"/>
    <w:rsid w:val="007C0A5F"/>
    <w:rsid w:val="007C177E"/>
    <w:rsid w:val="007C2B1D"/>
    <w:rsid w:val="007C2BB4"/>
    <w:rsid w:val="007C34F3"/>
    <w:rsid w:val="007C6695"/>
    <w:rsid w:val="007C6711"/>
    <w:rsid w:val="007C7651"/>
    <w:rsid w:val="007C791E"/>
    <w:rsid w:val="007D05F5"/>
    <w:rsid w:val="007D0E7A"/>
    <w:rsid w:val="007D2C00"/>
    <w:rsid w:val="007D57E2"/>
    <w:rsid w:val="007D66ED"/>
    <w:rsid w:val="007D6C1A"/>
    <w:rsid w:val="007E034A"/>
    <w:rsid w:val="007E497B"/>
    <w:rsid w:val="007E50C5"/>
    <w:rsid w:val="007E5E9E"/>
    <w:rsid w:val="007E79A0"/>
    <w:rsid w:val="007E7A41"/>
    <w:rsid w:val="007F0F35"/>
    <w:rsid w:val="007F11BD"/>
    <w:rsid w:val="007F181D"/>
    <w:rsid w:val="007F221F"/>
    <w:rsid w:val="007F3C66"/>
    <w:rsid w:val="007F43D3"/>
    <w:rsid w:val="007F6AC7"/>
    <w:rsid w:val="00800470"/>
    <w:rsid w:val="008014C5"/>
    <w:rsid w:val="00801CDB"/>
    <w:rsid w:val="0080219C"/>
    <w:rsid w:val="008026A2"/>
    <w:rsid w:val="00806613"/>
    <w:rsid w:val="00807DCA"/>
    <w:rsid w:val="00810D3B"/>
    <w:rsid w:val="008114D2"/>
    <w:rsid w:val="00813F12"/>
    <w:rsid w:val="00815033"/>
    <w:rsid w:val="008155C9"/>
    <w:rsid w:val="0081637B"/>
    <w:rsid w:val="00817639"/>
    <w:rsid w:val="00817C18"/>
    <w:rsid w:val="00821B25"/>
    <w:rsid w:val="00822EA9"/>
    <w:rsid w:val="008234B6"/>
    <w:rsid w:val="008246C6"/>
    <w:rsid w:val="00825A9B"/>
    <w:rsid w:val="008307FB"/>
    <w:rsid w:val="00830FC5"/>
    <w:rsid w:val="00831187"/>
    <w:rsid w:val="00831E49"/>
    <w:rsid w:val="00832907"/>
    <w:rsid w:val="00833534"/>
    <w:rsid w:val="008336E4"/>
    <w:rsid w:val="00837E7B"/>
    <w:rsid w:val="008443E0"/>
    <w:rsid w:val="00845238"/>
    <w:rsid w:val="0084524A"/>
    <w:rsid w:val="008455DF"/>
    <w:rsid w:val="008459C6"/>
    <w:rsid w:val="0084634E"/>
    <w:rsid w:val="008469E1"/>
    <w:rsid w:val="00846C57"/>
    <w:rsid w:val="008475E7"/>
    <w:rsid w:val="008508EE"/>
    <w:rsid w:val="00851CAF"/>
    <w:rsid w:val="008546C2"/>
    <w:rsid w:val="00855644"/>
    <w:rsid w:val="00861658"/>
    <w:rsid w:val="00861FAB"/>
    <w:rsid w:val="00862E89"/>
    <w:rsid w:val="00871AD1"/>
    <w:rsid w:val="00872433"/>
    <w:rsid w:val="00872E23"/>
    <w:rsid w:val="00874444"/>
    <w:rsid w:val="00874D88"/>
    <w:rsid w:val="00875086"/>
    <w:rsid w:val="008763AD"/>
    <w:rsid w:val="00876EA2"/>
    <w:rsid w:val="0088153C"/>
    <w:rsid w:val="0088175D"/>
    <w:rsid w:val="00884872"/>
    <w:rsid w:val="00884925"/>
    <w:rsid w:val="008927B8"/>
    <w:rsid w:val="00895801"/>
    <w:rsid w:val="008974CC"/>
    <w:rsid w:val="00897ABB"/>
    <w:rsid w:val="00897AFD"/>
    <w:rsid w:val="008A1F10"/>
    <w:rsid w:val="008A2D63"/>
    <w:rsid w:val="008A6413"/>
    <w:rsid w:val="008A7F9D"/>
    <w:rsid w:val="008B0C17"/>
    <w:rsid w:val="008B1C4D"/>
    <w:rsid w:val="008B2FBC"/>
    <w:rsid w:val="008B4A92"/>
    <w:rsid w:val="008B55EA"/>
    <w:rsid w:val="008B5674"/>
    <w:rsid w:val="008B72F9"/>
    <w:rsid w:val="008C0940"/>
    <w:rsid w:val="008C0F4E"/>
    <w:rsid w:val="008C12FE"/>
    <w:rsid w:val="008C16C2"/>
    <w:rsid w:val="008C23FB"/>
    <w:rsid w:val="008C31BE"/>
    <w:rsid w:val="008C6C6D"/>
    <w:rsid w:val="008C794F"/>
    <w:rsid w:val="008D3048"/>
    <w:rsid w:val="008D436A"/>
    <w:rsid w:val="008D53D7"/>
    <w:rsid w:val="008D5A31"/>
    <w:rsid w:val="008D5D04"/>
    <w:rsid w:val="008D754A"/>
    <w:rsid w:val="008E0587"/>
    <w:rsid w:val="008E0E3E"/>
    <w:rsid w:val="008E31F6"/>
    <w:rsid w:val="008E3438"/>
    <w:rsid w:val="008E3E48"/>
    <w:rsid w:val="008E4354"/>
    <w:rsid w:val="008E562F"/>
    <w:rsid w:val="008E5D4E"/>
    <w:rsid w:val="008E7CA7"/>
    <w:rsid w:val="008F174D"/>
    <w:rsid w:val="008F387F"/>
    <w:rsid w:val="008F49EE"/>
    <w:rsid w:val="008F5B15"/>
    <w:rsid w:val="008F629B"/>
    <w:rsid w:val="008F66CE"/>
    <w:rsid w:val="008F78F4"/>
    <w:rsid w:val="008F7BBF"/>
    <w:rsid w:val="008F7BD5"/>
    <w:rsid w:val="00901D48"/>
    <w:rsid w:val="00902486"/>
    <w:rsid w:val="0090432E"/>
    <w:rsid w:val="009059CD"/>
    <w:rsid w:val="00910B6F"/>
    <w:rsid w:val="00912537"/>
    <w:rsid w:val="0091390B"/>
    <w:rsid w:val="00914C12"/>
    <w:rsid w:val="00915D86"/>
    <w:rsid w:val="00916343"/>
    <w:rsid w:val="00916821"/>
    <w:rsid w:val="009178F4"/>
    <w:rsid w:val="009213C5"/>
    <w:rsid w:val="0092239B"/>
    <w:rsid w:val="00924834"/>
    <w:rsid w:val="00927218"/>
    <w:rsid w:val="00935E7C"/>
    <w:rsid w:val="009365CA"/>
    <w:rsid w:val="0094081D"/>
    <w:rsid w:val="00942179"/>
    <w:rsid w:val="00945886"/>
    <w:rsid w:val="0094720B"/>
    <w:rsid w:val="00952ACC"/>
    <w:rsid w:val="00952E86"/>
    <w:rsid w:val="00957181"/>
    <w:rsid w:val="0096044F"/>
    <w:rsid w:val="00960F9C"/>
    <w:rsid w:val="00961DF7"/>
    <w:rsid w:val="0096466F"/>
    <w:rsid w:val="00965B80"/>
    <w:rsid w:val="00965DC2"/>
    <w:rsid w:val="00966EEC"/>
    <w:rsid w:val="009702A0"/>
    <w:rsid w:val="00970E5A"/>
    <w:rsid w:val="0097168B"/>
    <w:rsid w:val="00973D67"/>
    <w:rsid w:val="009741CD"/>
    <w:rsid w:val="00974972"/>
    <w:rsid w:val="00974B05"/>
    <w:rsid w:val="00974CBA"/>
    <w:rsid w:val="00977CE2"/>
    <w:rsid w:val="0098323D"/>
    <w:rsid w:val="009851CB"/>
    <w:rsid w:val="00986651"/>
    <w:rsid w:val="009879E7"/>
    <w:rsid w:val="009914F4"/>
    <w:rsid w:val="009937A1"/>
    <w:rsid w:val="00994A46"/>
    <w:rsid w:val="00997367"/>
    <w:rsid w:val="00997D77"/>
    <w:rsid w:val="009A1B06"/>
    <w:rsid w:val="009A2E28"/>
    <w:rsid w:val="009A2F65"/>
    <w:rsid w:val="009A448E"/>
    <w:rsid w:val="009A552C"/>
    <w:rsid w:val="009A5567"/>
    <w:rsid w:val="009A5A87"/>
    <w:rsid w:val="009A70BC"/>
    <w:rsid w:val="009A7B97"/>
    <w:rsid w:val="009B0000"/>
    <w:rsid w:val="009B02ED"/>
    <w:rsid w:val="009B0E09"/>
    <w:rsid w:val="009B16B4"/>
    <w:rsid w:val="009B22E3"/>
    <w:rsid w:val="009B34B3"/>
    <w:rsid w:val="009B4328"/>
    <w:rsid w:val="009B4830"/>
    <w:rsid w:val="009B598A"/>
    <w:rsid w:val="009B6E57"/>
    <w:rsid w:val="009B6F37"/>
    <w:rsid w:val="009B796C"/>
    <w:rsid w:val="009B7E18"/>
    <w:rsid w:val="009C26C2"/>
    <w:rsid w:val="009C2E68"/>
    <w:rsid w:val="009C2F4B"/>
    <w:rsid w:val="009C3C02"/>
    <w:rsid w:val="009C54F9"/>
    <w:rsid w:val="009D2178"/>
    <w:rsid w:val="009D2E77"/>
    <w:rsid w:val="009D3035"/>
    <w:rsid w:val="009D3D79"/>
    <w:rsid w:val="009D4623"/>
    <w:rsid w:val="009D792A"/>
    <w:rsid w:val="009D7D49"/>
    <w:rsid w:val="009E0443"/>
    <w:rsid w:val="009E26C9"/>
    <w:rsid w:val="009E2DDD"/>
    <w:rsid w:val="009E328B"/>
    <w:rsid w:val="009E3396"/>
    <w:rsid w:val="009E47A5"/>
    <w:rsid w:val="009E4CA6"/>
    <w:rsid w:val="009E54E2"/>
    <w:rsid w:val="009E6AD1"/>
    <w:rsid w:val="009E6AE3"/>
    <w:rsid w:val="009F052D"/>
    <w:rsid w:val="009F089E"/>
    <w:rsid w:val="009F0CD9"/>
    <w:rsid w:val="009F20A0"/>
    <w:rsid w:val="009F287A"/>
    <w:rsid w:val="009F5748"/>
    <w:rsid w:val="009F6E81"/>
    <w:rsid w:val="00A00A85"/>
    <w:rsid w:val="00A01A75"/>
    <w:rsid w:val="00A0298B"/>
    <w:rsid w:val="00A044A6"/>
    <w:rsid w:val="00A051F3"/>
    <w:rsid w:val="00A073DE"/>
    <w:rsid w:val="00A10DFF"/>
    <w:rsid w:val="00A113B9"/>
    <w:rsid w:val="00A121E2"/>
    <w:rsid w:val="00A13BD1"/>
    <w:rsid w:val="00A13FEE"/>
    <w:rsid w:val="00A1718D"/>
    <w:rsid w:val="00A17A51"/>
    <w:rsid w:val="00A20A98"/>
    <w:rsid w:val="00A21940"/>
    <w:rsid w:val="00A22467"/>
    <w:rsid w:val="00A22505"/>
    <w:rsid w:val="00A23298"/>
    <w:rsid w:val="00A2356A"/>
    <w:rsid w:val="00A25ED6"/>
    <w:rsid w:val="00A279AD"/>
    <w:rsid w:val="00A30BD1"/>
    <w:rsid w:val="00A322B3"/>
    <w:rsid w:val="00A326EA"/>
    <w:rsid w:val="00A33181"/>
    <w:rsid w:val="00A35950"/>
    <w:rsid w:val="00A36925"/>
    <w:rsid w:val="00A371B4"/>
    <w:rsid w:val="00A379B6"/>
    <w:rsid w:val="00A37ACC"/>
    <w:rsid w:val="00A37B3B"/>
    <w:rsid w:val="00A4009E"/>
    <w:rsid w:val="00A422C0"/>
    <w:rsid w:val="00A439D4"/>
    <w:rsid w:val="00A44ADD"/>
    <w:rsid w:val="00A45017"/>
    <w:rsid w:val="00A45093"/>
    <w:rsid w:val="00A45290"/>
    <w:rsid w:val="00A47FAE"/>
    <w:rsid w:val="00A51088"/>
    <w:rsid w:val="00A5260C"/>
    <w:rsid w:val="00A53403"/>
    <w:rsid w:val="00A53427"/>
    <w:rsid w:val="00A55904"/>
    <w:rsid w:val="00A56BDD"/>
    <w:rsid w:val="00A57957"/>
    <w:rsid w:val="00A59669"/>
    <w:rsid w:val="00A62211"/>
    <w:rsid w:val="00A63142"/>
    <w:rsid w:val="00A65270"/>
    <w:rsid w:val="00A65276"/>
    <w:rsid w:val="00A65C40"/>
    <w:rsid w:val="00A70D81"/>
    <w:rsid w:val="00A72EA0"/>
    <w:rsid w:val="00A7472C"/>
    <w:rsid w:val="00A74A7C"/>
    <w:rsid w:val="00A74BAE"/>
    <w:rsid w:val="00A75815"/>
    <w:rsid w:val="00A75C52"/>
    <w:rsid w:val="00A77C23"/>
    <w:rsid w:val="00A81987"/>
    <w:rsid w:val="00A82ABA"/>
    <w:rsid w:val="00A83055"/>
    <w:rsid w:val="00A833FE"/>
    <w:rsid w:val="00A83580"/>
    <w:rsid w:val="00A843F5"/>
    <w:rsid w:val="00A87003"/>
    <w:rsid w:val="00A87351"/>
    <w:rsid w:val="00A90E80"/>
    <w:rsid w:val="00A90F51"/>
    <w:rsid w:val="00A94252"/>
    <w:rsid w:val="00A94530"/>
    <w:rsid w:val="00A946D1"/>
    <w:rsid w:val="00A94DB4"/>
    <w:rsid w:val="00A95837"/>
    <w:rsid w:val="00A964AE"/>
    <w:rsid w:val="00A9723D"/>
    <w:rsid w:val="00A9767A"/>
    <w:rsid w:val="00AA43B2"/>
    <w:rsid w:val="00AA4645"/>
    <w:rsid w:val="00AA7715"/>
    <w:rsid w:val="00AB0F0D"/>
    <w:rsid w:val="00AB1924"/>
    <w:rsid w:val="00AB2A52"/>
    <w:rsid w:val="00AB3766"/>
    <w:rsid w:val="00AB62CA"/>
    <w:rsid w:val="00AB6F74"/>
    <w:rsid w:val="00AC13C1"/>
    <w:rsid w:val="00AC36AC"/>
    <w:rsid w:val="00AC49D6"/>
    <w:rsid w:val="00AC57C3"/>
    <w:rsid w:val="00AC740D"/>
    <w:rsid w:val="00AC7EC5"/>
    <w:rsid w:val="00AD2BB5"/>
    <w:rsid w:val="00AD4EED"/>
    <w:rsid w:val="00AD5546"/>
    <w:rsid w:val="00AE56DE"/>
    <w:rsid w:val="00AE7916"/>
    <w:rsid w:val="00AF0818"/>
    <w:rsid w:val="00AF0B59"/>
    <w:rsid w:val="00AF1E74"/>
    <w:rsid w:val="00AF2AA7"/>
    <w:rsid w:val="00AF2D04"/>
    <w:rsid w:val="00AF38DB"/>
    <w:rsid w:val="00AF6C06"/>
    <w:rsid w:val="00B019B5"/>
    <w:rsid w:val="00B0249D"/>
    <w:rsid w:val="00B033AE"/>
    <w:rsid w:val="00B03935"/>
    <w:rsid w:val="00B04024"/>
    <w:rsid w:val="00B06866"/>
    <w:rsid w:val="00B11554"/>
    <w:rsid w:val="00B13431"/>
    <w:rsid w:val="00B146F7"/>
    <w:rsid w:val="00B14C79"/>
    <w:rsid w:val="00B1564E"/>
    <w:rsid w:val="00B158B6"/>
    <w:rsid w:val="00B1596E"/>
    <w:rsid w:val="00B170F2"/>
    <w:rsid w:val="00B20058"/>
    <w:rsid w:val="00B213E5"/>
    <w:rsid w:val="00B24C05"/>
    <w:rsid w:val="00B24FEF"/>
    <w:rsid w:val="00B268B6"/>
    <w:rsid w:val="00B269BE"/>
    <w:rsid w:val="00B27BB0"/>
    <w:rsid w:val="00B300FF"/>
    <w:rsid w:val="00B30F54"/>
    <w:rsid w:val="00B344CB"/>
    <w:rsid w:val="00B40529"/>
    <w:rsid w:val="00B4151A"/>
    <w:rsid w:val="00B41736"/>
    <w:rsid w:val="00B41A4D"/>
    <w:rsid w:val="00B42349"/>
    <w:rsid w:val="00B42A1F"/>
    <w:rsid w:val="00B42A6C"/>
    <w:rsid w:val="00B42CDC"/>
    <w:rsid w:val="00B439E6"/>
    <w:rsid w:val="00B447FE"/>
    <w:rsid w:val="00B44B72"/>
    <w:rsid w:val="00B50802"/>
    <w:rsid w:val="00B5085B"/>
    <w:rsid w:val="00B50A4E"/>
    <w:rsid w:val="00B51CC3"/>
    <w:rsid w:val="00B52363"/>
    <w:rsid w:val="00B54065"/>
    <w:rsid w:val="00B5549B"/>
    <w:rsid w:val="00B55889"/>
    <w:rsid w:val="00B566D2"/>
    <w:rsid w:val="00B57AB3"/>
    <w:rsid w:val="00B60624"/>
    <w:rsid w:val="00B618EB"/>
    <w:rsid w:val="00B62D7F"/>
    <w:rsid w:val="00B630EF"/>
    <w:rsid w:val="00B639D6"/>
    <w:rsid w:val="00B64D7E"/>
    <w:rsid w:val="00B65180"/>
    <w:rsid w:val="00B67E02"/>
    <w:rsid w:val="00B7147D"/>
    <w:rsid w:val="00B7172B"/>
    <w:rsid w:val="00B725B8"/>
    <w:rsid w:val="00B72A98"/>
    <w:rsid w:val="00B72BA2"/>
    <w:rsid w:val="00B7332C"/>
    <w:rsid w:val="00B75465"/>
    <w:rsid w:val="00B76E42"/>
    <w:rsid w:val="00B77DA0"/>
    <w:rsid w:val="00B80434"/>
    <w:rsid w:val="00B80562"/>
    <w:rsid w:val="00B80591"/>
    <w:rsid w:val="00B809E3"/>
    <w:rsid w:val="00B80B09"/>
    <w:rsid w:val="00B8246E"/>
    <w:rsid w:val="00B82BE3"/>
    <w:rsid w:val="00B82D88"/>
    <w:rsid w:val="00B83503"/>
    <w:rsid w:val="00B842C5"/>
    <w:rsid w:val="00B8484A"/>
    <w:rsid w:val="00B853C6"/>
    <w:rsid w:val="00B856F1"/>
    <w:rsid w:val="00B90968"/>
    <w:rsid w:val="00B91946"/>
    <w:rsid w:val="00B91BFA"/>
    <w:rsid w:val="00B92257"/>
    <w:rsid w:val="00B93CF4"/>
    <w:rsid w:val="00B95D71"/>
    <w:rsid w:val="00B97A9E"/>
    <w:rsid w:val="00BA14BE"/>
    <w:rsid w:val="00BA3C7E"/>
    <w:rsid w:val="00BA652E"/>
    <w:rsid w:val="00BA6AF2"/>
    <w:rsid w:val="00BA7D3F"/>
    <w:rsid w:val="00BB1282"/>
    <w:rsid w:val="00BB1706"/>
    <w:rsid w:val="00BB28DD"/>
    <w:rsid w:val="00BB3F8D"/>
    <w:rsid w:val="00BB4045"/>
    <w:rsid w:val="00BB4F49"/>
    <w:rsid w:val="00BB61B1"/>
    <w:rsid w:val="00BB6956"/>
    <w:rsid w:val="00BC07E7"/>
    <w:rsid w:val="00BC11AA"/>
    <w:rsid w:val="00BC2674"/>
    <w:rsid w:val="00BC4347"/>
    <w:rsid w:val="00BC5028"/>
    <w:rsid w:val="00BC5FD3"/>
    <w:rsid w:val="00BC7DE6"/>
    <w:rsid w:val="00BD074A"/>
    <w:rsid w:val="00BD0E52"/>
    <w:rsid w:val="00BD0F7B"/>
    <w:rsid w:val="00BD2246"/>
    <w:rsid w:val="00BD3209"/>
    <w:rsid w:val="00BD483E"/>
    <w:rsid w:val="00BD4A01"/>
    <w:rsid w:val="00BD7156"/>
    <w:rsid w:val="00BE0DA6"/>
    <w:rsid w:val="00BE0FA5"/>
    <w:rsid w:val="00BE1933"/>
    <w:rsid w:val="00BE2022"/>
    <w:rsid w:val="00BE6C99"/>
    <w:rsid w:val="00BF0454"/>
    <w:rsid w:val="00BF1D58"/>
    <w:rsid w:val="00BF29F6"/>
    <w:rsid w:val="00BF3023"/>
    <w:rsid w:val="00BF4401"/>
    <w:rsid w:val="00BF5D7A"/>
    <w:rsid w:val="00BF6282"/>
    <w:rsid w:val="00BF6A29"/>
    <w:rsid w:val="00BF76F2"/>
    <w:rsid w:val="00C01E7C"/>
    <w:rsid w:val="00C01FC2"/>
    <w:rsid w:val="00C0393E"/>
    <w:rsid w:val="00C03E03"/>
    <w:rsid w:val="00C043EA"/>
    <w:rsid w:val="00C06202"/>
    <w:rsid w:val="00C07887"/>
    <w:rsid w:val="00C10EA0"/>
    <w:rsid w:val="00C11A3C"/>
    <w:rsid w:val="00C1311B"/>
    <w:rsid w:val="00C13AAC"/>
    <w:rsid w:val="00C13F3F"/>
    <w:rsid w:val="00C1436D"/>
    <w:rsid w:val="00C14E7D"/>
    <w:rsid w:val="00C1509B"/>
    <w:rsid w:val="00C15783"/>
    <w:rsid w:val="00C158B6"/>
    <w:rsid w:val="00C15957"/>
    <w:rsid w:val="00C178A0"/>
    <w:rsid w:val="00C17AFB"/>
    <w:rsid w:val="00C2077D"/>
    <w:rsid w:val="00C20D38"/>
    <w:rsid w:val="00C21799"/>
    <w:rsid w:val="00C219EF"/>
    <w:rsid w:val="00C23265"/>
    <w:rsid w:val="00C2332D"/>
    <w:rsid w:val="00C26810"/>
    <w:rsid w:val="00C27B49"/>
    <w:rsid w:val="00C27C35"/>
    <w:rsid w:val="00C30FCB"/>
    <w:rsid w:val="00C33986"/>
    <w:rsid w:val="00C3627A"/>
    <w:rsid w:val="00C368AE"/>
    <w:rsid w:val="00C37B2E"/>
    <w:rsid w:val="00C402DA"/>
    <w:rsid w:val="00C4094A"/>
    <w:rsid w:val="00C41A07"/>
    <w:rsid w:val="00C42110"/>
    <w:rsid w:val="00C4433E"/>
    <w:rsid w:val="00C45ED1"/>
    <w:rsid w:val="00C4719D"/>
    <w:rsid w:val="00C474B9"/>
    <w:rsid w:val="00C47791"/>
    <w:rsid w:val="00C53933"/>
    <w:rsid w:val="00C55C12"/>
    <w:rsid w:val="00C56B3E"/>
    <w:rsid w:val="00C63A36"/>
    <w:rsid w:val="00C63E87"/>
    <w:rsid w:val="00C64C9D"/>
    <w:rsid w:val="00C662CA"/>
    <w:rsid w:val="00C66A37"/>
    <w:rsid w:val="00C67EED"/>
    <w:rsid w:val="00C7099C"/>
    <w:rsid w:val="00C7207B"/>
    <w:rsid w:val="00C73018"/>
    <w:rsid w:val="00C7484D"/>
    <w:rsid w:val="00C7570D"/>
    <w:rsid w:val="00C768E2"/>
    <w:rsid w:val="00C77202"/>
    <w:rsid w:val="00C774C0"/>
    <w:rsid w:val="00C77A7E"/>
    <w:rsid w:val="00C805C6"/>
    <w:rsid w:val="00C85294"/>
    <w:rsid w:val="00C85360"/>
    <w:rsid w:val="00C912F7"/>
    <w:rsid w:val="00C926A3"/>
    <w:rsid w:val="00C92B8E"/>
    <w:rsid w:val="00C93CC3"/>
    <w:rsid w:val="00C93ECA"/>
    <w:rsid w:val="00C975D5"/>
    <w:rsid w:val="00C97C01"/>
    <w:rsid w:val="00C97DB4"/>
    <w:rsid w:val="00CA0398"/>
    <w:rsid w:val="00CA0E4E"/>
    <w:rsid w:val="00CA0ED9"/>
    <w:rsid w:val="00CA1B72"/>
    <w:rsid w:val="00CA1C73"/>
    <w:rsid w:val="00CA21FF"/>
    <w:rsid w:val="00CA23D8"/>
    <w:rsid w:val="00CA2B5B"/>
    <w:rsid w:val="00CA5A99"/>
    <w:rsid w:val="00CA5BD8"/>
    <w:rsid w:val="00CA5C8F"/>
    <w:rsid w:val="00CA66D1"/>
    <w:rsid w:val="00CA69B5"/>
    <w:rsid w:val="00CB5B81"/>
    <w:rsid w:val="00CB6A7B"/>
    <w:rsid w:val="00CB756A"/>
    <w:rsid w:val="00CB76B6"/>
    <w:rsid w:val="00CC250C"/>
    <w:rsid w:val="00CC2514"/>
    <w:rsid w:val="00CC2AF8"/>
    <w:rsid w:val="00CC72C8"/>
    <w:rsid w:val="00CC7376"/>
    <w:rsid w:val="00CD0D3A"/>
    <w:rsid w:val="00CD1AC1"/>
    <w:rsid w:val="00CD236E"/>
    <w:rsid w:val="00CD34E9"/>
    <w:rsid w:val="00CD429C"/>
    <w:rsid w:val="00CD5444"/>
    <w:rsid w:val="00CD59D9"/>
    <w:rsid w:val="00CD60D7"/>
    <w:rsid w:val="00CD681D"/>
    <w:rsid w:val="00CE3D7B"/>
    <w:rsid w:val="00CF07C3"/>
    <w:rsid w:val="00CF3464"/>
    <w:rsid w:val="00CF51F4"/>
    <w:rsid w:val="00D0033F"/>
    <w:rsid w:val="00D01CD8"/>
    <w:rsid w:val="00D0317F"/>
    <w:rsid w:val="00D031C9"/>
    <w:rsid w:val="00D060F9"/>
    <w:rsid w:val="00D068EB"/>
    <w:rsid w:val="00D07818"/>
    <w:rsid w:val="00D127D3"/>
    <w:rsid w:val="00D14403"/>
    <w:rsid w:val="00D14533"/>
    <w:rsid w:val="00D178CC"/>
    <w:rsid w:val="00D17B79"/>
    <w:rsid w:val="00D20492"/>
    <w:rsid w:val="00D21256"/>
    <w:rsid w:val="00D22171"/>
    <w:rsid w:val="00D27666"/>
    <w:rsid w:val="00D30700"/>
    <w:rsid w:val="00D31298"/>
    <w:rsid w:val="00D3135F"/>
    <w:rsid w:val="00D34C30"/>
    <w:rsid w:val="00D3541E"/>
    <w:rsid w:val="00D36C33"/>
    <w:rsid w:val="00D4103C"/>
    <w:rsid w:val="00D4182D"/>
    <w:rsid w:val="00D4406D"/>
    <w:rsid w:val="00D4463E"/>
    <w:rsid w:val="00D44842"/>
    <w:rsid w:val="00D4764F"/>
    <w:rsid w:val="00D507F1"/>
    <w:rsid w:val="00D50A57"/>
    <w:rsid w:val="00D50DBB"/>
    <w:rsid w:val="00D5139E"/>
    <w:rsid w:val="00D547BB"/>
    <w:rsid w:val="00D55546"/>
    <w:rsid w:val="00D565C7"/>
    <w:rsid w:val="00D57614"/>
    <w:rsid w:val="00D60637"/>
    <w:rsid w:val="00D60758"/>
    <w:rsid w:val="00D60C64"/>
    <w:rsid w:val="00D6133A"/>
    <w:rsid w:val="00D61936"/>
    <w:rsid w:val="00D649EA"/>
    <w:rsid w:val="00D64CDC"/>
    <w:rsid w:val="00D65A57"/>
    <w:rsid w:val="00D6647C"/>
    <w:rsid w:val="00D67776"/>
    <w:rsid w:val="00D67CBA"/>
    <w:rsid w:val="00D70646"/>
    <w:rsid w:val="00D70995"/>
    <w:rsid w:val="00D70AF4"/>
    <w:rsid w:val="00D71C4E"/>
    <w:rsid w:val="00D7209C"/>
    <w:rsid w:val="00D73C2C"/>
    <w:rsid w:val="00D7547B"/>
    <w:rsid w:val="00D754BD"/>
    <w:rsid w:val="00D76D29"/>
    <w:rsid w:val="00D77D57"/>
    <w:rsid w:val="00D80642"/>
    <w:rsid w:val="00D814ED"/>
    <w:rsid w:val="00D8226D"/>
    <w:rsid w:val="00D84A9D"/>
    <w:rsid w:val="00D85AE4"/>
    <w:rsid w:val="00D86E42"/>
    <w:rsid w:val="00D8723F"/>
    <w:rsid w:val="00D87CD4"/>
    <w:rsid w:val="00D87D63"/>
    <w:rsid w:val="00D9301E"/>
    <w:rsid w:val="00D93AA0"/>
    <w:rsid w:val="00D93EB2"/>
    <w:rsid w:val="00D96182"/>
    <w:rsid w:val="00DA0960"/>
    <w:rsid w:val="00DA1F6B"/>
    <w:rsid w:val="00DA33EA"/>
    <w:rsid w:val="00DA562C"/>
    <w:rsid w:val="00DB0C7C"/>
    <w:rsid w:val="00DB12CA"/>
    <w:rsid w:val="00DB6AA2"/>
    <w:rsid w:val="00DC0B70"/>
    <w:rsid w:val="00DC0B7E"/>
    <w:rsid w:val="00DC17E7"/>
    <w:rsid w:val="00DC1A18"/>
    <w:rsid w:val="00DC3250"/>
    <w:rsid w:val="00DC3422"/>
    <w:rsid w:val="00DC60B6"/>
    <w:rsid w:val="00DC6379"/>
    <w:rsid w:val="00DC6E84"/>
    <w:rsid w:val="00DC7355"/>
    <w:rsid w:val="00DD04E0"/>
    <w:rsid w:val="00DD0D29"/>
    <w:rsid w:val="00DD2AB0"/>
    <w:rsid w:val="00DD4187"/>
    <w:rsid w:val="00DD74BA"/>
    <w:rsid w:val="00DD7E49"/>
    <w:rsid w:val="00DE0422"/>
    <w:rsid w:val="00DE0CFF"/>
    <w:rsid w:val="00DE262D"/>
    <w:rsid w:val="00DE2B31"/>
    <w:rsid w:val="00DE4FA5"/>
    <w:rsid w:val="00DE7392"/>
    <w:rsid w:val="00DF06DD"/>
    <w:rsid w:val="00DF1DFD"/>
    <w:rsid w:val="00DF49B7"/>
    <w:rsid w:val="00DF7AEB"/>
    <w:rsid w:val="00E01150"/>
    <w:rsid w:val="00E0270E"/>
    <w:rsid w:val="00E028B4"/>
    <w:rsid w:val="00E0315E"/>
    <w:rsid w:val="00E032E4"/>
    <w:rsid w:val="00E034BB"/>
    <w:rsid w:val="00E047AE"/>
    <w:rsid w:val="00E10989"/>
    <w:rsid w:val="00E1228A"/>
    <w:rsid w:val="00E1424C"/>
    <w:rsid w:val="00E149A8"/>
    <w:rsid w:val="00E161F4"/>
    <w:rsid w:val="00E20618"/>
    <w:rsid w:val="00E228AD"/>
    <w:rsid w:val="00E23368"/>
    <w:rsid w:val="00E23C8F"/>
    <w:rsid w:val="00E241BE"/>
    <w:rsid w:val="00E24272"/>
    <w:rsid w:val="00E25045"/>
    <w:rsid w:val="00E270F8"/>
    <w:rsid w:val="00E27335"/>
    <w:rsid w:val="00E277DE"/>
    <w:rsid w:val="00E27D9D"/>
    <w:rsid w:val="00E305B5"/>
    <w:rsid w:val="00E30C60"/>
    <w:rsid w:val="00E31424"/>
    <w:rsid w:val="00E322F3"/>
    <w:rsid w:val="00E3244E"/>
    <w:rsid w:val="00E36024"/>
    <w:rsid w:val="00E3638B"/>
    <w:rsid w:val="00E36523"/>
    <w:rsid w:val="00E37D11"/>
    <w:rsid w:val="00E40BA3"/>
    <w:rsid w:val="00E40F82"/>
    <w:rsid w:val="00E4216A"/>
    <w:rsid w:val="00E42271"/>
    <w:rsid w:val="00E434BD"/>
    <w:rsid w:val="00E447E4"/>
    <w:rsid w:val="00E45B83"/>
    <w:rsid w:val="00E462FB"/>
    <w:rsid w:val="00E4741A"/>
    <w:rsid w:val="00E479DE"/>
    <w:rsid w:val="00E50C92"/>
    <w:rsid w:val="00E51050"/>
    <w:rsid w:val="00E521C2"/>
    <w:rsid w:val="00E52F4B"/>
    <w:rsid w:val="00E5359B"/>
    <w:rsid w:val="00E5460F"/>
    <w:rsid w:val="00E54A89"/>
    <w:rsid w:val="00E54AF4"/>
    <w:rsid w:val="00E60113"/>
    <w:rsid w:val="00E6643D"/>
    <w:rsid w:val="00E67028"/>
    <w:rsid w:val="00E716BC"/>
    <w:rsid w:val="00E718D5"/>
    <w:rsid w:val="00E7202A"/>
    <w:rsid w:val="00E7320E"/>
    <w:rsid w:val="00E7321E"/>
    <w:rsid w:val="00E737B2"/>
    <w:rsid w:val="00E74FC4"/>
    <w:rsid w:val="00E75B5A"/>
    <w:rsid w:val="00E80D6D"/>
    <w:rsid w:val="00E81C19"/>
    <w:rsid w:val="00E81E21"/>
    <w:rsid w:val="00E847B9"/>
    <w:rsid w:val="00E8591A"/>
    <w:rsid w:val="00E86A96"/>
    <w:rsid w:val="00E86D66"/>
    <w:rsid w:val="00E87443"/>
    <w:rsid w:val="00E875AE"/>
    <w:rsid w:val="00E903A5"/>
    <w:rsid w:val="00E915D8"/>
    <w:rsid w:val="00E91E19"/>
    <w:rsid w:val="00E9200B"/>
    <w:rsid w:val="00E920BB"/>
    <w:rsid w:val="00E92F34"/>
    <w:rsid w:val="00E950F2"/>
    <w:rsid w:val="00E95260"/>
    <w:rsid w:val="00EA3824"/>
    <w:rsid w:val="00EA69BF"/>
    <w:rsid w:val="00EB33A1"/>
    <w:rsid w:val="00EB34A3"/>
    <w:rsid w:val="00EB363A"/>
    <w:rsid w:val="00EB3936"/>
    <w:rsid w:val="00EB44C0"/>
    <w:rsid w:val="00EB491A"/>
    <w:rsid w:val="00EB6A81"/>
    <w:rsid w:val="00EB79E5"/>
    <w:rsid w:val="00EC0760"/>
    <w:rsid w:val="00EC2212"/>
    <w:rsid w:val="00EC3972"/>
    <w:rsid w:val="00EC40D2"/>
    <w:rsid w:val="00EC5656"/>
    <w:rsid w:val="00EC606A"/>
    <w:rsid w:val="00EC7E38"/>
    <w:rsid w:val="00ED114F"/>
    <w:rsid w:val="00ED2D71"/>
    <w:rsid w:val="00ED366F"/>
    <w:rsid w:val="00ED517C"/>
    <w:rsid w:val="00ED520C"/>
    <w:rsid w:val="00ED728D"/>
    <w:rsid w:val="00ED7E0A"/>
    <w:rsid w:val="00EE070B"/>
    <w:rsid w:val="00EE0D14"/>
    <w:rsid w:val="00EE1CE7"/>
    <w:rsid w:val="00EE2638"/>
    <w:rsid w:val="00EE36C1"/>
    <w:rsid w:val="00EE4702"/>
    <w:rsid w:val="00EE49F0"/>
    <w:rsid w:val="00EE4BFB"/>
    <w:rsid w:val="00EE4FD8"/>
    <w:rsid w:val="00EE5170"/>
    <w:rsid w:val="00EE6175"/>
    <w:rsid w:val="00EE7485"/>
    <w:rsid w:val="00EE79C3"/>
    <w:rsid w:val="00EE7BAA"/>
    <w:rsid w:val="00EF0900"/>
    <w:rsid w:val="00EF1E31"/>
    <w:rsid w:val="00EF54A0"/>
    <w:rsid w:val="00EF6252"/>
    <w:rsid w:val="00F013E4"/>
    <w:rsid w:val="00F01A53"/>
    <w:rsid w:val="00F0270E"/>
    <w:rsid w:val="00F0352C"/>
    <w:rsid w:val="00F042E1"/>
    <w:rsid w:val="00F0490F"/>
    <w:rsid w:val="00F05319"/>
    <w:rsid w:val="00F05E7E"/>
    <w:rsid w:val="00F06150"/>
    <w:rsid w:val="00F06B22"/>
    <w:rsid w:val="00F13471"/>
    <w:rsid w:val="00F134D6"/>
    <w:rsid w:val="00F13907"/>
    <w:rsid w:val="00F14A1F"/>
    <w:rsid w:val="00F14F18"/>
    <w:rsid w:val="00F1547F"/>
    <w:rsid w:val="00F165C1"/>
    <w:rsid w:val="00F166E5"/>
    <w:rsid w:val="00F204C3"/>
    <w:rsid w:val="00F20A49"/>
    <w:rsid w:val="00F21404"/>
    <w:rsid w:val="00F21A13"/>
    <w:rsid w:val="00F21A1E"/>
    <w:rsid w:val="00F235FC"/>
    <w:rsid w:val="00F247DD"/>
    <w:rsid w:val="00F26375"/>
    <w:rsid w:val="00F26DC2"/>
    <w:rsid w:val="00F27036"/>
    <w:rsid w:val="00F30E29"/>
    <w:rsid w:val="00F329FA"/>
    <w:rsid w:val="00F32AB0"/>
    <w:rsid w:val="00F33766"/>
    <w:rsid w:val="00F3411E"/>
    <w:rsid w:val="00F3453E"/>
    <w:rsid w:val="00F410BE"/>
    <w:rsid w:val="00F41F55"/>
    <w:rsid w:val="00F435BB"/>
    <w:rsid w:val="00F44972"/>
    <w:rsid w:val="00F44B41"/>
    <w:rsid w:val="00F45E23"/>
    <w:rsid w:val="00F50381"/>
    <w:rsid w:val="00F517B2"/>
    <w:rsid w:val="00F518F9"/>
    <w:rsid w:val="00F51A2A"/>
    <w:rsid w:val="00F52E7A"/>
    <w:rsid w:val="00F56651"/>
    <w:rsid w:val="00F57529"/>
    <w:rsid w:val="00F611D8"/>
    <w:rsid w:val="00F61BE9"/>
    <w:rsid w:val="00F63339"/>
    <w:rsid w:val="00F63570"/>
    <w:rsid w:val="00F63593"/>
    <w:rsid w:val="00F643C4"/>
    <w:rsid w:val="00F65942"/>
    <w:rsid w:val="00F65DE3"/>
    <w:rsid w:val="00F6694E"/>
    <w:rsid w:val="00F70E40"/>
    <w:rsid w:val="00F710A8"/>
    <w:rsid w:val="00F72DE3"/>
    <w:rsid w:val="00F73F7D"/>
    <w:rsid w:val="00F757B6"/>
    <w:rsid w:val="00F763AC"/>
    <w:rsid w:val="00F76522"/>
    <w:rsid w:val="00F76758"/>
    <w:rsid w:val="00F8056D"/>
    <w:rsid w:val="00F82C8B"/>
    <w:rsid w:val="00F831FB"/>
    <w:rsid w:val="00F85E9A"/>
    <w:rsid w:val="00F86AD2"/>
    <w:rsid w:val="00F928B0"/>
    <w:rsid w:val="00F97453"/>
    <w:rsid w:val="00F97CB1"/>
    <w:rsid w:val="00FA026D"/>
    <w:rsid w:val="00FA1EE6"/>
    <w:rsid w:val="00FA31DB"/>
    <w:rsid w:val="00FA3286"/>
    <w:rsid w:val="00FA5C16"/>
    <w:rsid w:val="00FA60CD"/>
    <w:rsid w:val="00FA70C6"/>
    <w:rsid w:val="00FB01BA"/>
    <w:rsid w:val="00FB08CC"/>
    <w:rsid w:val="00FB1AB1"/>
    <w:rsid w:val="00FB2965"/>
    <w:rsid w:val="00FB4CB5"/>
    <w:rsid w:val="00FB57AD"/>
    <w:rsid w:val="00FB632F"/>
    <w:rsid w:val="00FC1780"/>
    <w:rsid w:val="00FC251C"/>
    <w:rsid w:val="00FC4788"/>
    <w:rsid w:val="00FC61E5"/>
    <w:rsid w:val="00FD08F6"/>
    <w:rsid w:val="00FD1F61"/>
    <w:rsid w:val="00FD2567"/>
    <w:rsid w:val="00FD39A0"/>
    <w:rsid w:val="00FD4E5D"/>
    <w:rsid w:val="00FD611A"/>
    <w:rsid w:val="00FD6220"/>
    <w:rsid w:val="00FD6EEE"/>
    <w:rsid w:val="00FD7B30"/>
    <w:rsid w:val="00FD7B52"/>
    <w:rsid w:val="00FE01B3"/>
    <w:rsid w:val="00FE1ADF"/>
    <w:rsid w:val="00FE204B"/>
    <w:rsid w:val="00FE32CE"/>
    <w:rsid w:val="00FE4919"/>
    <w:rsid w:val="00FE6276"/>
    <w:rsid w:val="00FF0F15"/>
    <w:rsid w:val="00FF1173"/>
    <w:rsid w:val="00FF1220"/>
    <w:rsid w:val="00FF180F"/>
    <w:rsid w:val="00FF1A74"/>
    <w:rsid w:val="00FF345E"/>
    <w:rsid w:val="00FF68F8"/>
    <w:rsid w:val="0146BABE"/>
    <w:rsid w:val="0150665E"/>
    <w:rsid w:val="01CD0DF9"/>
    <w:rsid w:val="01D2F013"/>
    <w:rsid w:val="02202549"/>
    <w:rsid w:val="02557E70"/>
    <w:rsid w:val="026A5A22"/>
    <w:rsid w:val="02864549"/>
    <w:rsid w:val="02FD5473"/>
    <w:rsid w:val="0331843A"/>
    <w:rsid w:val="0355513B"/>
    <w:rsid w:val="03668C12"/>
    <w:rsid w:val="04D656F3"/>
    <w:rsid w:val="05030500"/>
    <w:rsid w:val="052C65AC"/>
    <w:rsid w:val="055A056D"/>
    <w:rsid w:val="05A7689B"/>
    <w:rsid w:val="05DF8DB3"/>
    <w:rsid w:val="05F69913"/>
    <w:rsid w:val="0602126E"/>
    <w:rsid w:val="06AA0DE4"/>
    <w:rsid w:val="0700155E"/>
    <w:rsid w:val="070E3375"/>
    <w:rsid w:val="07A79239"/>
    <w:rsid w:val="07FA3145"/>
    <w:rsid w:val="080F3530"/>
    <w:rsid w:val="08456A59"/>
    <w:rsid w:val="0862E1D8"/>
    <w:rsid w:val="0862EA0D"/>
    <w:rsid w:val="089F21F3"/>
    <w:rsid w:val="08D564D6"/>
    <w:rsid w:val="0927554B"/>
    <w:rsid w:val="0959B950"/>
    <w:rsid w:val="0960EE27"/>
    <w:rsid w:val="09B379A2"/>
    <w:rsid w:val="09C30FCB"/>
    <w:rsid w:val="09C9EFE2"/>
    <w:rsid w:val="09DB0303"/>
    <w:rsid w:val="09FE3ADB"/>
    <w:rsid w:val="0A69836D"/>
    <w:rsid w:val="0B26BFBB"/>
    <w:rsid w:val="0B309367"/>
    <w:rsid w:val="0B46D5F2"/>
    <w:rsid w:val="0B64CFE4"/>
    <w:rsid w:val="0B66D146"/>
    <w:rsid w:val="0C061E17"/>
    <w:rsid w:val="0C14EC83"/>
    <w:rsid w:val="0C5186AD"/>
    <w:rsid w:val="0C5C8D46"/>
    <w:rsid w:val="0C790639"/>
    <w:rsid w:val="0CA017DC"/>
    <w:rsid w:val="0CDBB079"/>
    <w:rsid w:val="0D5B205B"/>
    <w:rsid w:val="0D853A46"/>
    <w:rsid w:val="0DD60345"/>
    <w:rsid w:val="0ED4F07B"/>
    <w:rsid w:val="0EDB71A8"/>
    <w:rsid w:val="0FBBBD57"/>
    <w:rsid w:val="0FD5A318"/>
    <w:rsid w:val="0FFF26A4"/>
    <w:rsid w:val="1034401E"/>
    <w:rsid w:val="1071BDE6"/>
    <w:rsid w:val="1095946A"/>
    <w:rsid w:val="10AA50A8"/>
    <w:rsid w:val="10EC43E6"/>
    <w:rsid w:val="11578DB8"/>
    <w:rsid w:val="1170385C"/>
    <w:rsid w:val="118D8542"/>
    <w:rsid w:val="11CD67AA"/>
    <w:rsid w:val="12459E6C"/>
    <w:rsid w:val="12551018"/>
    <w:rsid w:val="12599CF0"/>
    <w:rsid w:val="125E6CE5"/>
    <w:rsid w:val="126BACA8"/>
    <w:rsid w:val="12BBC843"/>
    <w:rsid w:val="134FDAFC"/>
    <w:rsid w:val="135B0DD0"/>
    <w:rsid w:val="13A50663"/>
    <w:rsid w:val="143D9606"/>
    <w:rsid w:val="1444D1F6"/>
    <w:rsid w:val="1464A284"/>
    <w:rsid w:val="1483324B"/>
    <w:rsid w:val="14E20D13"/>
    <w:rsid w:val="14F481D3"/>
    <w:rsid w:val="1529D01A"/>
    <w:rsid w:val="152D759B"/>
    <w:rsid w:val="1538FF40"/>
    <w:rsid w:val="15DD3745"/>
    <w:rsid w:val="16866C03"/>
    <w:rsid w:val="16A43A2E"/>
    <w:rsid w:val="16B88A89"/>
    <w:rsid w:val="1764C948"/>
    <w:rsid w:val="17754A72"/>
    <w:rsid w:val="1845DD4E"/>
    <w:rsid w:val="184FD15E"/>
    <w:rsid w:val="189CB5FD"/>
    <w:rsid w:val="1910CE4F"/>
    <w:rsid w:val="192EAB3F"/>
    <w:rsid w:val="194148A9"/>
    <w:rsid w:val="195BA24D"/>
    <w:rsid w:val="19F2E76A"/>
    <w:rsid w:val="1A21C8F3"/>
    <w:rsid w:val="1A748A1E"/>
    <w:rsid w:val="1A86B436"/>
    <w:rsid w:val="1AA9A631"/>
    <w:rsid w:val="1AD3E0BF"/>
    <w:rsid w:val="1B1D6A3A"/>
    <w:rsid w:val="1B43D15F"/>
    <w:rsid w:val="1B4BBEE5"/>
    <w:rsid w:val="1B59DD26"/>
    <w:rsid w:val="1BB8CAD2"/>
    <w:rsid w:val="1BB9FE40"/>
    <w:rsid w:val="1BFDE552"/>
    <w:rsid w:val="1C0056FD"/>
    <w:rsid w:val="1C70D08A"/>
    <w:rsid w:val="1D0925A5"/>
    <w:rsid w:val="1D2316CD"/>
    <w:rsid w:val="1D70D7B3"/>
    <w:rsid w:val="1D75795D"/>
    <w:rsid w:val="1D8E5CFF"/>
    <w:rsid w:val="1D94696D"/>
    <w:rsid w:val="1DAF3335"/>
    <w:rsid w:val="1DD0287F"/>
    <w:rsid w:val="1E24C95D"/>
    <w:rsid w:val="1E4220DA"/>
    <w:rsid w:val="1EF79457"/>
    <w:rsid w:val="1F686E68"/>
    <w:rsid w:val="1F6E3E5D"/>
    <w:rsid w:val="1FAB7559"/>
    <w:rsid w:val="1FAE8757"/>
    <w:rsid w:val="1FB404C5"/>
    <w:rsid w:val="2066EDF2"/>
    <w:rsid w:val="207F16B2"/>
    <w:rsid w:val="2091CBF2"/>
    <w:rsid w:val="20CC403C"/>
    <w:rsid w:val="2155FB49"/>
    <w:rsid w:val="216A89E7"/>
    <w:rsid w:val="216ED6E4"/>
    <w:rsid w:val="21759F08"/>
    <w:rsid w:val="21BB0069"/>
    <w:rsid w:val="21E04F09"/>
    <w:rsid w:val="22068286"/>
    <w:rsid w:val="239187E6"/>
    <w:rsid w:val="23B2E852"/>
    <w:rsid w:val="23E80C14"/>
    <w:rsid w:val="244112A0"/>
    <w:rsid w:val="24D9781B"/>
    <w:rsid w:val="24F68FAA"/>
    <w:rsid w:val="254EB8B3"/>
    <w:rsid w:val="25952993"/>
    <w:rsid w:val="25B8741A"/>
    <w:rsid w:val="25CA3FBF"/>
    <w:rsid w:val="2630ABA1"/>
    <w:rsid w:val="263AF4BE"/>
    <w:rsid w:val="2693D8F9"/>
    <w:rsid w:val="2696CE51"/>
    <w:rsid w:val="26AB9F95"/>
    <w:rsid w:val="26FF7DB0"/>
    <w:rsid w:val="270D554E"/>
    <w:rsid w:val="2769B70A"/>
    <w:rsid w:val="278C89AC"/>
    <w:rsid w:val="283D1293"/>
    <w:rsid w:val="2892182D"/>
    <w:rsid w:val="2951EB8A"/>
    <w:rsid w:val="29C50049"/>
    <w:rsid w:val="2A2446CA"/>
    <w:rsid w:val="2A2D5563"/>
    <w:rsid w:val="2A302A99"/>
    <w:rsid w:val="2A9537BC"/>
    <w:rsid w:val="2AEB5F4A"/>
    <w:rsid w:val="2B07261A"/>
    <w:rsid w:val="2B0E4B37"/>
    <w:rsid w:val="2B182508"/>
    <w:rsid w:val="2B368CB8"/>
    <w:rsid w:val="2BC2ADFD"/>
    <w:rsid w:val="2BF89460"/>
    <w:rsid w:val="2C8B31BF"/>
    <w:rsid w:val="2C96FABB"/>
    <w:rsid w:val="2CB5F9C4"/>
    <w:rsid w:val="2CCA8F3D"/>
    <w:rsid w:val="2D226A22"/>
    <w:rsid w:val="2D5E6EF7"/>
    <w:rsid w:val="2D9B1C04"/>
    <w:rsid w:val="2DA8C5E9"/>
    <w:rsid w:val="2E4E68BD"/>
    <w:rsid w:val="2E662D65"/>
    <w:rsid w:val="2F69FBFF"/>
    <w:rsid w:val="2F80C05F"/>
    <w:rsid w:val="304D8BE3"/>
    <w:rsid w:val="305FF374"/>
    <w:rsid w:val="308D2E5F"/>
    <w:rsid w:val="3098A7BA"/>
    <w:rsid w:val="30B6655C"/>
    <w:rsid w:val="30B9F8CF"/>
    <w:rsid w:val="30E27C7E"/>
    <w:rsid w:val="316A6622"/>
    <w:rsid w:val="317ED63E"/>
    <w:rsid w:val="32DB4414"/>
    <w:rsid w:val="335094F4"/>
    <w:rsid w:val="3358B29C"/>
    <w:rsid w:val="33C72D01"/>
    <w:rsid w:val="33D2BE93"/>
    <w:rsid w:val="3442DEFD"/>
    <w:rsid w:val="344E3615"/>
    <w:rsid w:val="346E7AD8"/>
    <w:rsid w:val="34729F06"/>
    <w:rsid w:val="350AEA9F"/>
    <w:rsid w:val="351CE81A"/>
    <w:rsid w:val="354E1200"/>
    <w:rsid w:val="3592C803"/>
    <w:rsid w:val="359317FA"/>
    <w:rsid w:val="35A7587F"/>
    <w:rsid w:val="35B88699"/>
    <w:rsid w:val="35C61F9B"/>
    <w:rsid w:val="35D293F3"/>
    <w:rsid w:val="35D9F395"/>
    <w:rsid w:val="362B0300"/>
    <w:rsid w:val="3666BB99"/>
    <w:rsid w:val="367CCC70"/>
    <w:rsid w:val="36CACFF3"/>
    <w:rsid w:val="37014328"/>
    <w:rsid w:val="37266E70"/>
    <w:rsid w:val="3731D845"/>
    <w:rsid w:val="375410E9"/>
    <w:rsid w:val="37568FC8"/>
    <w:rsid w:val="377C77FD"/>
    <w:rsid w:val="378FAC0D"/>
    <w:rsid w:val="37B05681"/>
    <w:rsid w:val="3816ACA3"/>
    <w:rsid w:val="3884DA5E"/>
    <w:rsid w:val="38BFB42A"/>
    <w:rsid w:val="38CC08FD"/>
    <w:rsid w:val="391549D6"/>
    <w:rsid w:val="392A1AAD"/>
    <w:rsid w:val="398E92ED"/>
    <w:rsid w:val="399F261B"/>
    <w:rsid w:val="39B72B58"/>
    <w:rsid w:val="39D389DC"/>
    <w:rsid w:val="3A56C07E"/>
    <w:rsid w:val="3A81BE68"/>
    <w:rsid w:val="3AABB2C7"/>
    <w:rsid w:val="3AE37421"/>
    <w:rsid w:val="3B1619FC"/>
    <w:rsid w:val="3B3DB5CC"/>
    <w:rsid w:val="3C50A8FB"/>
    <w:rsid w:val="3C596822"/>
    <w:rsid w:val="3CF17CA5"/>
    <w:rsid w:val="3D068FF5"/>
    <w:rsid w:val="3D5E6874"/>
    <w:rsid w:val="3D8C478A"/>
    <w:rsid w:val="3D9623A8"/>
    <w:rsid w:val="3DCE6BA2"/>
    <w:rsid w:val="3E14B7ED"/>
    <w:rsid w:val="3E2188A5"/>
    <w:rsid w:val="3E52C177"/>
    <w:rsid w:val="3E5D1A99"/>
    <w:rsid w:val="3E8A31A0"/>
    <w:rsid w:val="3ED42B52"/>
    <w:rsid w:val="3EDA46DD"/>
    <w:rsid w:val="3F1986E8"/>
    <w:rsid w:val="3F8B2154"/>
    <w:rsid w:val="3FA0D4AD"/>
    <w:rsid w:val="3FCB0715"/>
    <w:rsid w:val="40AD50DC"/>
    <w:rsid w:val="4101493C"/>
    <w:rsid w:val="4123C2F1"/>
    <w:rsid w:val="416047F5"/>
    <w:rsid w:val="418D61E0"/>
    <w:rsid w:val="41B963CF"/>
    <w:rsid w:val="422FAE1B"/>
    <w:rsid w:val="42483E05"/>
    <w:rsid w:val="426CB784"/>
    <w:rsid w:val="429A5406"/>
    <w:rsid w:val="429BD18A"/>
    <w:rsid w:val="42C04EFC"/>
    <w:rsid w:val="42EA1B8F"/>
    <w:rsid w:val="43061ACC"/>
    <w:rsid w:val="433A9E17"/>
    <w:rsid w:val="43B2EE31"/>
    <w:rsid w:val="43E4A458"/>
    <w:rsid w:val="43F89E6C"/>
    <w:rsid w:val="4429CF9E"/>
    <w:rsid w:val="444E0BDE"/>
    <w:rsid w:val="449AF4B3"/>
    <w:rsid w:val="44A27245"/>
    <w:rsid w:val="44ED083F"/>
    <w:rsid w:val="453D69D6"/>
    <w:rsid w:val="4554928D"/>
    <w:rsid w:val="456BA7EA"/>
    <w:rsid w:val="457BEE4B"/>
    <w:rsid w:val="45D5C48B"/>
    <w:rsid w:val="45D6769C"/>
    <w:rsid w:val="46B4D8C4"/>
    <w:rsid w:val="4701CE14"/>
    <w:rsid w:val="470D214C"/>
    <w:rsid w:val="47345F10"/>
    <w:rsid w:val="4754E2E3"/>
    <w:rsid w:val="4783C035"/>
    <w:rsid w:val="47C477F9"/>
    <w:rsid w:val="47DFABAD"/>
    <w:rsid w:val="483B8E4C"/>
    <w:rsid w:val="48667498"/>
    <w:rsid w:val="48CE723D"/>
    <w:rsid w:val="49385B48"/>
    <w:rsid w:val="49498195"/>
    <w:rsid w:val="4961E166"/>
    <w:rsid w:val="49A24DAB"/>
    <w:rsid w:val="49A5B43E"/>
    <w:rsid w:val="4A0A9B50"/>
    <w:rsid w:val="4A0E1FE8"/>
    <w:rsid w:val="4A172D9A"/>
    <w:rsid w:val="4A32A0A4"/>
    <w:rsid w:val="4A5C2797"/>
    <w:rsid w:val="4A8123B4"/>
    <w:rsid w:val="4AE7E91A"/>
    <w:rsid w:val="4B09A3D2"/>
    <w:rsid w:val="4B1CA31A"/>
    <w:rsid w:val="4B41849F"/>
    <w:rsid w:val="4B7D62DE"/>
    <w:rsid w:val="4BB7D85E"/>
    <w:rsid w:val="4BD7F3DE"/>
    <w:rsid w:val="4BD91396"/>
    <w:rsid w:val="4BDBD413"/>
    <w:rsid w:val="4BE6149F"/>
    <w:rsid w:val="4BF94378"/>
    <w:rsid w:val="4C1AAAD7"/>
    <w:rsid w:val="4C513BA6"/>
    <w:rsid w:val="4C7D01F1"/>
    <w:rsid w:val="4C8BEE8B"/>
    <w:rsid w:val="4CDD5500"/>
    <w:rsid w:val="4DD6A631"/>
    <w:rsid w:val="4DEB6CDD"/>
    <w:rsid w:val="4E1BE8CA"/>
    <w:rsid w:val="4E2BF8A8"/>
    <w:rsid w:val="4E4B2A58"/>
    <w:rsid w:val="4E5CFD45"/>
    <w:rsid w:val="4F2A1FCE"/>
    <w:rsid w:val="4FAC8983"/>
    <w:rsid w:val="4FE16F46"/>
    <w:rsid w:val="4FF5ECB7"/>
    <w:rsid w:val="505B8A9D"/>
    <w:rsid w:val="505C0181"/>
    <w:rsid w:val="509041AF"/>
    <w:rsid w:val="510D7CAA"/>
    <w:rsid w:val="51159293"/>
    <w:rsid w:val="511F0EA5"/>
    <w:rsid w:val="515CD967"/>
    <w:rsid w:val="5192FE55"/>
    <w:rsid w:val="51D16F31"/>
    <w:rsid w:val="5205313E"/>
    <w:rsid w:val="5234BFDF"/>
    <w:rsid w:val="527A247A"/>
    <w:rsid w:val="528A380C"/>
    <w:rsid w:val="529503B9"/>
    <w:rsid w:val="52ABA237"/>
    <w:rsid w:val="53145110"/>
    <w:rsid w:val="53408544"/>
    <w:rsid w:val="540F3740"/>
    <w:rsid w:val="5418F4CB"/>
    <w:rsid w:val="5427FE34"/>
    <w:rsid w:val="5443EF77"/>
    <w:rsid w:val="5458C0BB"/>
    <w:rsid w:val="545D326B"/>
    <w:rsid w:val="5488E666"/>
    <w:rsid w:val="54C117E4"/>
    <w:rsid w:val="554D33D9"/>
    <w:rsid w:val="55A4E083"/>
    <w:rsid w:val="5616E961"/>
    <w:rsid w:val="563E8692"/>
    <w:rsid w:val="5653150F"/>
    <w:rsid w:val="56FEEDAE"/>
    <w:rsid w:val="5712BCAC"/>
    <w:rsid w:val="5733FD22"/>
    <w:rsid w:val="573601D2"/>
    <w:rsid w:val="5792C400"/>
    <w:rsid w:val="57D79C2E"/>
    <w:rsid w:val="5847012E"/>
    <w:rsid w:val="58D05BC9"/>
    <w:rsid w:val="58D1595E"/>
    <w:rsid w:val="58EA232B"/>
    <w:rsid w:val="5904ACC1"/>
    <w:rsid w:val="59259DEF"/>
    <w:rsid w:val="59360D0A"/>
    <w:rsid w:val="5947B993"/>
    <w:rsid w:val="59636B40"/>
    <w:rsid w:val="59A6577F"/>
    <w:rsid w:val="5ABBD6A3"/>
    <w:rsid w:val="5B4E536A"/>
    <w:rsid w:val="5BB25F20"/>
    <w:rsid w:val="5BBD479D"/>
    <w:rsid w:val="5BD6F065"/>
    <w:rsid w:val="5C2235B0"/>
    <w:rsid w:val="5C89300A"/>
    <w:rsid w:val="5CB175CB"/>
    <w:rsid w:val="5D0B56FD"/>
    <w:rsid w:val="5D13E5A0"/>
    <w:rsid w:val="5D7F2FDB"/>
    <w:rsid w:val="5D91A6C5"/>
    <w:rsid w:val="5DF8A232"/>
    <w:rsid w:val="5E3DF5BC"/>
    <w:rsid w:val="5E68AEC8"/>
    <w:rsid w:val="5E77F3E9"/>
    <w:rsid w:val="5EA77E99"/>
    <w:rsid w:val="5EABD66C"/>
    <w:rsid w:val="5ECF83ED"/>
    <w:rsid w:val="5EE5AC84"/>
    <w:rsid w:val="5EF3FD6C"/>
    <w:rsid w:val="5F236E80"/>
    <w:rsid w:val="5F338185"/>
    <w:rsid w:val="5F970421"/>
    <w:rsid w:val="5FA54E8E"/>
    <w:rsid w:val="5FA82645"/>
    <w:rsid w:val="5FDF6E32"/>
    <w:rsid w:val="60077386"/>
    <w:rsid w:val="6021292D"/>
    <w:rsid w:val="605A5EF5"/>
    <w:rsid w:val="61114186"/>
    <w:rsid w:val="61A118D8"/>
    <w:rsid w:val="61D235A3"/>
    <w:rsid w:val="62A4830B"/>
    <w:rsid w:val="62C5007B"/>
    <w:rsid w:val="62D449F2"/>
    <w:rsid w:val="63EC83A0"/>
    <w:rsid w:val="6414897D"/>
    <w:rsid w:val="645354AB"/>
    <w:rsid w:val="64621C96"/>
    <w:rsid w:val="6489D34A"/>
    <w:rsid w:val="648FD0F3"/>
    <w:rsid w:val="64FBD9F3"/>
    <w:rsid w:val="65671713"/>
    <w:rsid w:val="65EE6179"/>
    <w:rsid w:val="6682289A"/>
    <w:rsid w:val="668B6F46"/>
    <w:rsid w:val="66C46D65"/>
    <w:rsid w:val="66F83AF5"/>
    <w:rsid w:val="66FC1AF4"/>
    <w:rsid w:val="67442D7E"/>
    <w:rsid w:val="678B7A01"/>
    <w:rsid w:val="6790EBFC"/>
    <w:rsid w:val="67CEED92"/>
    <w:rsid w:val="67D51785"/>
    <w:rsid w:val="682D0100"/>
    <w:rsid w:val="68383FB6"/>
    <w:rsid w:val="686CE54C"/>
    <w:rsid w:val="6897D8D4"/>
    <w:rsid w:val="690B6473"/>
    <w:rsid w:val="69283227"/>
    <w:rsid w:val="693BDB9E"/>
    <w:rsid w:val="69547FAC"/>
    <w:rsid w:val="696C8DC4"/>
    <w:rsid w:val="699730F6"/>
    <w:rsid w:val="699FE834"/>
    <w:rsid w:val="69C2E564"/>
    <w:rsid w:val="6A1FE028"/>
    <w:rsid w:val="6A5DB948"/>
    <w:rsid w:val="6A70F833"/>
    <w:rsid w:val="6AA2B037"/>
    <w:rsid w:val="6B2C6B44"/>
    <w:rsid w:val="6B58D273"/>
    <w:rsid w:val="6B622A75"/>
    <w:rsid w:val="6B81D3BC"/>
    <w:rsid w:val="6BB0BAF1"/>
    <w:rsid w:val="6BDEA00E"/>
    <w:rsid w:val="6C14E04D"/>
    <w:rsid w:val="6C74C238"/>
    <w:rsid w:val="6CAD92F3"/>
    <w:rsid w:val="6CC61096"/>
    <w:rsid w:val="6CFE96E5"/>
    <w:rsid w:val="6D087693"/>
    <w:rsid w:val="6D95B026"/>
    <w:rsid w:val="6DFCECC3"/>
    <w:rsid w:val="6E3F23B2"/>
    <w:rsid w:val="6E7B6DFB"/>
    <w:rsid w:val="6EE80EF3"/>
    <w:rsid w:val="6EFEB7A5"/>
    <w:rsid w:val="6F09EE65"/>
    <w:rsid w:val="6F1996A0"/>
    <w:rsid w:val="6F31DCE9"/>
    <w:rsid w:val="6FECDB28"/>
    <w:rsid w:val="6FEFD9DC"/>
    <w:rsid w:val="7045BF3A"/>
    <w:rsid w:val="706727F1"/>
    <w:rsid w:val="70730C57"/>
    <w:rsid w:val="70A13586"/>
    <w:rsid w:val="70AD5E59"/>
    <w:rsid w:val="70CBA362"/>
    <w:rsid w:val="71027F59"/>
    <w:rsid w:val="71083EC8"/>
    <w:rsid w:val="710961B3"/>
    <w:rsid w:val="7128BC38"/>
    <w:rsid w:val="716D8056"/>
    <w:rsid w:val="7195C2B5"/>
    <w:rsid w:val="71D3AF78"/>
    <w:rsid w:val="720BA8FB"/>
    <w:rsid w:val="7255644B"/>
    <w:rsid w:val="72D57637"/>
    <w:rsid w:val="72DC16CF"/>
    <w:rsid w:val="72DCECE3"/>
    <w:rsid w:val="734C1C97"/>
    <w:rsid w:val="73A46635"/>
    <w:rsid w:val="73FCE6B9"/>
    <w:rsid w:val="743F4812"/>
    <w:rsid w:val="7456CC75"/>
    <w:rsid w:val="74840C30"/>
    <w:rsid w:val="74B2E020"/>
    <w:rsid w:val="74B8C467"/>
    <w:rsid w:val="74BC3674"/>
    <w:rsid w:val="74E12F5D"/>
    <w:rsid w:val="74FAF2BF"/>
    <w:rsid w:val="74FC7901"/>
    <w:rsid w:val="75697E11"/>
    <w:rsid w:val="7589DD9F"/>
    <w:rsid w:val="7601030D"/>
    <w:rsid w:val="761138AC"/>
    <w:rsid w:val="763B93D0"/>
    <w:rsid w:val="7643035C"/>
    <w:rsid w:val="76CA4593"/>
    <w:rsid w:val="76E7D0F2"/>
    <w:rsid w:val="773CD3C8"/>
    <w:rsid w:val="7798C698"/>
    <w:rsid w:val="77AAD6C2"/>
    <w:rsid w:val="77D6CD8D"/>
    <w:rsid w:val="7824B8B9"/>
    <w:rsid w:val="78395827"/>
    <w:rsid w:val="7850887B"/>
    <w:rsid w:val="786CFEC2"/>
    <w:rsid w:val="78A601FB"/>
    <w:rsid w:val="78B9BA50"/>
    <w:rsid w:val="78CE9177"/>
    <w:rsid w:val="78EFA1A1"/>
    <w:rsid w:val="7917BABE"/>
    <w:rsid w:val="7938A755"/>
    <w:rsid w:val="79547EFE"/>
    <w:rsid w:val="79870BB0"/>
    <w:rsid w:val="799DA35C"/>
    <w:rsid w:val="79AD314F"/>
    <w:rsid w:val="79F78DD3"/>
    <w:rsid w:val="7A5D1D2D"/>
    <w:rsid w:val="7AADAACE"/>
    <w:rsid w:val="7AF9D979"/>
    <w:rsid w:val="7B11D2E6"/>
    <w:rsid w:val="7B2E91B0"/>
    <w:rsid w:val="7B4EE774"/>
    <w:rsid w:val="7B579323"/>
    <w:rsid w:val="7B95E947"/>
    <w:rsid w:val="7BABCCAB"/>
    <w:rsid w:val="7C338FA9"/>
    <w:rsid w:val="7C35BA89"/>
    <w:rsid w:val="7C4B9851"/>
    <w:rsid w:val="7CBF7596"/>
    <w:rsid w:val="7D288AB9"/>
    <w:rsid w:val="7D925672"/>
    <w:rsid w:val="7D963B30"/>
    <w:rsid w:val="7DD5A5D1"/>
    <w:rsid w:val="7DE70D54"/>
    <w:rsid w:val="7E064956"/>
    <w:rsid w:val="7E20A40B"/>
    <w:rsid w:val="7E248AEA"/>
    <w:rsid w:val="7EE4D0D7"/>
    <w:rsid w:val="7F2C6298"/>
    <w:rsid w:val="7F744BB7"/>
    <w:rsid w:val="7F8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6D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344"/>
  </w:style>
  <w:style w:type="paragraph" w:styleId="Heading1">
    <w:name w:val="heading 1"/>
    <w:basedOn w:val="Normal"/>
    <w:uiPriority w:val="1"/>
    <w:qFormat/>
    <w:pPr>
      <w:spacing w:before="52"/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1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063"/>
  </w:style>
  <w:style w:type="paragraph" w:styleId="Footer">
    <w:name w:val="footer"/>
    <w:basedOn w:val="Normal"/>
    <w:link w:val="FooterChar"/>
    <w:uiPriority w:val="99"/>
    <w:unhideWhenUsed/>
    <w:rsid w:val="0038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063"/>
  </w:style>
  <w:style w:type="paragraph" w:styleId="BalloonText">
    <w:name w:val="Balloon Text"/>
    <w:basedOn w:val="Normal"/>
    <w:link w:val="BalloonTextChar"/>
    <w:uiPriority w:val="99"/>
    <w:semiHidden/>
    <w:unhideWhenUsed/>
    <w:rsid w:val="00530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70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9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CC3"/>
    <w:rPr>
      <w:b/>
      <w:bCs/>
      <w:sz w:val="20"/>
      <w:szCs w:val="20"/>
    </w:rPr>
  </w:style>
  <w:style w:type="paragraph" w:customStyle="1" w:styleId="lbexindent">
    <w:name w:val="lbexindent"/>
    <w:basedOn w:val="Normal"/>
    <w:rsid w:val="007238BB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exsectionlevelolcnuclear1">
    <w:name w:val="lbexsectionlevelolcnuclear1"/>
    <w:basedOn w:val="DefaultParagraphFont"/>
    <w:rsid w:val="007238BB"/>
    <w:rPr>
      <w:smallCaps/>
      <w:spacing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7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702"/>
    <w:rPr>
      <w:vertAlign w:val="superscript"/>
    </w:rPr>
  </w:style>
  <w:style w:type="table" w:styleId="TableGrid">
    <w:name w:val="Table Grid"/>
    <w:basedOn w:val="TableNormal"/>
    <w:uiPriority w:val="39"/>
    <w:rsid w:val="00DD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375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1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15D86"/>
  </w:style>
  <w:style w:type="character" w:styleId="Mention">
    <w:name w:val="Mention"/>
    <w:basedOn w:val="DefaultParagraphFont"/>
    <w:uiPriority w:val="99"/>
    <w:unhideWhenUsed/>
    <w:rsid w:val="00D87D63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A01A75"/>
  </w:style>
  <w:style w:type="character" w:customStyle="1" w:styleId="BodyTextChar">
    <w:name w:val="Body Text Char"/>
    <w:basedOn w:val="DefaultParagraphFont"/>
    <w:link w:val="BodyText"/>
    <w:uiPriority w:val="1"/>
    <w:rsid w:val="00121241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73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c7ee04ec538046af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nefits.va.gov/HOMELOANS/contact.as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2E9D03344714AAB0739212F73D5E3" ma:contentTypeVersion="7" ma:contentTypeDescription="Create a new document." ma:contentTypeScope="" ma:versionID="0882b7d6cc54af3daab74b829d13e314">
  <xsd:schema xmlns:xsd="http://www.w3.org/2001/XMLSchema" xmlns:xs="http://www.w3.org/2001/XMLSchema" xmlns:p="http://schemas.microsoft.com/office/2006/metadata/properties" xmlns:ns1="http://schemas.microsoft.com/sharepoint/v3" xmlns:ns2="2742cdaf-2543-4867-b693-93197a08c36d" xmlns:ns3="10b3b123-8079-44b0-ba74-59fe8923e6ce" targetNamespace="http://schemas.microsoft.com/office/2006/metadata/properties" ma:root="true" ma:fieldsID="765eb54442437da0e5b72723466eaf65" ns1:_="" ns2:_="" ns3:_="">
    <xsd:import namespace="http://schemas.microsoft.com/sharepoint/v3"/>
    <xsd:import namespace="2742cdaf-2543-4867-b693-93197a08c36d"/>
    <xsd:import namespace="10b3b123-8079-44b0-ba74-59fe8923e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cdaf-2543-4867-b693-93197a08c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b123-8079-44b0-ba74-59fe8923e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D19D7-DD26-4CFF-B7C3-5C63D3DC5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13A60-214C-457C-BE70-9F929A630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42cdaf-2543-4867-b693-93197a08c36d"/>
    <ds:schemaRef ds:uri="10b3b123-8079-44b0-ba74-59fe8923e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FA76D-361A-4DA6-A6BA-99B57C1EFC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0406FE-3A3F-4284-80E0-45D0EA2C7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12" baseType="variant">
      <vt:variant>
        <vt:i4>4915202</vt:i4>
      </vt:variant>
      <vt:variant>
        <vt:i4>0</vt:i4>
      </vt:variant>
      <vt:variant>
        <vt:i4>0</vt:i4>
      </vt:variant>
      <vt:variant>
        <vt:i4>5</vt:i4>
      </vt:variant>
      <vt:variant>
        <vt:lpwstr>https://www.benefits.va.gov/HOMELOANS/contact.asp</vt:lpwstr>
      </vt:variant>
      <vt:variant>
        <vt:lpwstr/>
      </vt:variant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mailto:katie.graham-wagner@va.gov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2023-11-30T15:03:00Z</dcterms:created>
  <dcterms:modified xsi:type="dcterms:W3CDTF">2023-11-30T15:47:00Z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0x01010089F2E9D03344714AAB0739212F73D5E3</vt:lpwstr>
  </property>
</Properties>
</file>